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Australia</w:t>
      </w:r>
      <w:r>
        <w:t xml:space="preserve"> </w:t>
      </w:r>
      <w:r>
        <w:t xml:space="preserve">Melbourne</w:t>
      </w:r>
    </w:p>
    <w:bookmarkStart w:id="25" w:name="X559b69c037c9a0ecfcdf248e43eb3d0a99a6629"/>
    <w:p>
      <w:pPr>
        <w:pStyle w:val="Heading1"/>
      </w:pPr>
      <w:r>
        <w:t xml:space="preserve">The Role of Journalists in Shaping Public Discourse: A Study of Melbourne, Australia</w:t>
      </w:r>
    </w:p>
    <w:p>
      <w:pPr>
        <w:pStyle w:val="FirstParagraph"/>
      </w:pPr>
      <w:r>
        <w:rPr>
          <w:bCs/>
          <w:b/>
        </w:rPr>
        <w:t xml:space="preserve">Abstract Academic:</w:t>
      </w:r>
      <w:r>
        <w:t xml:space="preserve"> </w:t>
      </w:r>
      <w:r>
        <w:t xml:space="preserve">This academic abstract explores the multifaceted role of</w:t>
      </w:r>
      <w:r>
        <w:t xml:space="preserve"> </w:t>
      </w:r>
      <w:r>
        <w:rPr>
          <w:bCs/>
          <w:b/>
        </w:rPr>
        <w:t xml:space="preserve">Journalist</w:t>
      </w:r>
      <w:r>
        <w:t xml:space="preserve">s in the context of</w:t>
      </w:r>
      <w:r>
        <w:t xml:space="preserve"> </w:t>
      </w:r>
      <w:r>
        <w:rPr>
          <w:bCs/>
          <w:b/>
        </w:rPr>
        <w:t xml:space="preserve">Australia Melbourne</w:t>
      </w:r>
      <w:r>
        <w:t xml:space="preserve">, a city recognized as a cultural and media hub within the nation. The study examines how journalists in Melbourne navigate the unique socio-political, economic, and technological landscapes to influence public opinion, uphold democratic values, and adapt to evolving media consumption patterns. Given Australia’s diverse media ecosystem and Melbourne’s status as a global city, this abstract highlights the challenges and opportunities faced by journalists in fostering informed citizenry while balancing ethical responsibilities with commercial imperatives.</w:t>
      </w:r>
    </w:p>
    <w:bookmarkStart w:id="20" w:name="introduction"/>
    <w:p>
      <w:pPr>
        <w:pStyle w:val="Heading2"/>
      </w:pPr>
      <w:r>
        <w:t xml:space="preserve">Introduction</w:t>
      </w:r>
    </w:p>
    <w:p>
      <w:pPr>
        <w:pStyle w:val="FirstParagraph"/>
      </w:pPr>
      <w:r>
        <w:t xml:space="preserve">Melbourne,</w:t>
      </w:r>
      <w:r>
        <w:t xml:space="preserve"> </w:t>
      </w:r>
      <w:r>
        <w:rPr>
          <w:bCs/>
          <w:b/>
        </w:rPr>
        <w:t xml:space="preserve">Australia</w:t>
      </w:r>
      <w:r>
        <w:t xml:space="preserve">, stands as one of the country’s most vibrant and dynamic cities, known for its multiculturalism, innovation, and robust media infrastructure. As a hub for journalism in Australia, Melbourne hosts major national and international media organizations alongside independent news outlets that cater to its diverse population. The role of</w:t>
      </w:r>
      <w:r>
        <w:t xml:space="preserve"> </w:t>
      </w:r>
      <w:r>
        <w:rPr>
          <w:bCs/>
          <w:b/>
        </w:rPr>
        <w:t xml:space="preserve">Journalist</w:t>
      </w:r>
      <w:r>
        <w:t xml:space="preserve">s in this context is critical—not only as purveyors of information but also as guardians of democratic discourse. In an era marked by rapid technological advancements, misinformation proliferation, and shifting audience preferences, Melbourne’s journalists must continually adapt their practices to maintain credibility and relevance.</w:t>
      </w:r>
    </w:p>
    <w:p>
      <w:pPr>
        <w:pStyle w:val="BodyText"/>
      </w:pPr>
      <w:r>
        <w:t xml:space="preserve">This abstract academic investigation delves into the professional environment of</w:t>
      </w:r>
      <w:r>
        <w:t xml:space="preserve"> </w:t>
      </w:r>
      <w:r>
        <w:rPr>
          <w:bCs/>
          <w:b/>
        </w:rPr>
        <w:t xml:space="preserve">Journalist</w:t>
      </w:r>
      <w:r>
        <w:t xml:space="preserve">s in Melbourne, focusing on how they contribute to public discourse while navigating local and national challenges. The study considers the intersection of journalism with emerging technologies such as artificial intelligence (AI), social media platforms, and data analytics, all of which have redefined traditional newsrooms. By situating this analysis within</w:t>
      </w:r>
      <w:r>
        <w:t xml:space="preserve"> </w:t>
      </w:r>
      <w:r>
        <w:rPr>
          <w:bCs/>
          <w:b/>
        </w:rPr>
        <w:t xml:space="preserve">Australia Melbourne</w:t>
      </w:r>
      <w:r>
        <w:t xml:space="preserve">’s unique context—encompassing its history as a center for print and broadcast media, its multicultural ethos, and its progressive political climate—the abstract provides insights into the evolving role of journalism in modern society.</w:t>
      </w:r>
    </w:p>
    <w:bookmarkEnd w:id="20"/>
    <w:bookmarkStart w:id="21" w:name="methdology"/>
    <w:p>
      <w:pPr>
        <w:pStyle w:val="Heading2"/>
      </w:pPr>
      <w:r>
        <w:t xml:space="preserve">Methdology</w:t>
      </w:r>
    </w:p>
    <w:p>
      <w:pPr>
        <w:pStyle w:val="FirstParagraph"/>
      </w:pPr>
      <w:r>
        <w:t xml:space="preserve">The research methodology employed for this study includes a qualitative analysis of secondary sources, case studies of Melbourne-based media organizations, and interviews with practicing journalists. By examining publications such as</w:t>
      </w:r>
      <w:r>
        <w:t xml:space="preserve"> </w:t>
      </w:r>
      <w:r>
        <w:rPr>
          <w:iCs/>
          <w:i/>
        </w:rPr>
        <w:t xml:space="preserve">The Age</w:t>
      </w:r>
      <w:r>
        <w:t xml:space="preserve">,</w:t>
      </w:r>
      <w:r>
        <w:t xml:space="preserve"> </w:t>
      </w:r>
      <w:r>
        <w:rPr>
          <w:iCs/>
          <w:i/>
        </w:rPr>
        <w:t xml:space="preserve">SMH (The Sydney Morning Herald)</w:t>
      </w:r>
      <w:r>
        <w:t xml:space="preserve">, and independent platforms like</w:t>
      </w:r>
      <w:r>
        <w:t xml:space="preserve"> </w:t>
      </w:r>
      <w:r>
        <w:rPr>
          <w:iCs/>
          <w:i/>
        </w:rPr>
        <w:t xml:space="preserve">The Conversation</w:t>
      </w:r>
      <w:r>
        <w:t xml:space="preserve">, the study investigates how Melbourne’s journalists address issues relevant to the city’s residents while reflecting broader national conversations in Australia.</w:t>
      </w:r>
    </w:p>
    <w:p>
      <w:pPr>
        <w:pStyle w:val="BodyText"/>
      </w:pPr>
      <w:r>
        <w:t xml:space="preserve">Data collection also involved reviewing journalistic practices in response to high-profile events, such as climate change protests, political scandals, and public health crises (e.g., the COVID-19 pandemic). The analysis highlights how</w:t>
      </w:r>
      <w:r>
        <w:t xml:space="preserve"> </w:t>
      </w:r>
      <w:r>
        <w:rPr>
          <w:bCs/>
          <w:b/>
        </w:rPr>
        <w:t xml:space="preserve">Journalist</w:t>
      </w:r>
      <w:r>
        <w:t xml:space="preserve">s in</w:t>
      </w:r>
      <w:r>
        <w:t xml:space="preserve"> </w:t>
      </w:r>
      <w:r>
        <w:rPr>
          <w:bCs/>
          <w:b/>
        </w:rPr>
        <w:t xml:space="preserve">Australia Melbourne</w:t>
      </w:r>
      <w:r>
        <w:t xml:space="preserve"> </w:t>
      </w:r>
      <w:r>
        <w:t xml:space="preserve">leverage their proximity to key institutions—including government bodies, universities, and cultural landmarks—to produce context-rich reporting that resonates with both local and global audiences.</w:t>
      </w:r>
    </w:p>
    <w:bookmarkEnd w:id="21"/>
    <w:bookmarkStart w:id="22" w:name="X618c2522d6a1f37b4463d962e55a425352b3c23"/>
    <w:p>
      <w:pPr>
        <w:pStyle w:val="Heading2"/>
      </w:pPr>
      <w:r>
        <w:t xml:space="preserve">Key Findings: Challenges and Contributions of Journalists in Melbourne</w:t>
      </w:r>
    </w:p>
    <w:p>
      <w:pPr>
        <w:pStyle w:val="FirstParagraph"/>
      </w:pPr>
      <w:r>
        <w:t xml:space="preserve">The study identifies several critical challenges faced by</w:t>
      </w:r>
      <w:r>
        <w:t xml:space="preserve"> </w:t>
      </w:r>
      <w:r>
        <w:rPr>
          <w:bCs/>
          <w:b/>
        </w:rPr>
        <w:t xml:space="preserve">Journalist</w:t>
      </w:r>
      <w:r>
        <w:t xml:space="preserve">s in</w:t>
      </w:r>
      <w:r>
        <w:t xml:space="preserve"> </w:t>
      </w:r>
      <w:r>
        <w:rPr>
          <w:bCs/>
          <w:b/>
        </w:rPr>
        <w:t xml:space="preserve">Australia Melbourne</w:t>
      </w:r>
      <w:r>
        <w:t xml:space="preserve">. Firstly, the rise of digital media has disrupted traditional revenue models, forcing news organizations to prioritize online engagement over print circulation. This shift has led to a reduction in investigative journalism resources, as seen in the case of local outlets struggling to cover complex issues like urban development and Indigenous rights without adequate funding.</w:t>
      </w:r>
    </w:p>
    <w:p>
      <w:pPr>
        <w:pStyle w:val="BodyText"/>
      </w:pPr>
      <w:r>
        <w:t xml:space="preserve">Secondly, the proliferation of misinformation and disinformation on social media platforms has placed immense pressure on journalists to verify facts swiftly while maintaining public trust. In Melbourne’s highly connected community, where social media often drives discourse,</w:t>
      </w:r>
      <w:r>
        <w:t xml:space="preserve"> </w:t>
      </w:r>
      <w:r>
        <w:rPr>
          <w:bCs/>
          <w:b/>
        </w:rPr>
        <w:t xml:space="preserve">Journalist</w:t>
      </w:r>
      <w:r>
        <w:t xml:space="preserve">s must contend with viral narratives that can overshadow nuanced reporting. For instance, during the 2021 Victorian bushfire crisis, journalists played a pivotal role in correcting false claims circulating online about emergency response strategies.</w:t>
      </w:r>
    </w:p>
    <w:p>
      <w:pPr>
        <w:pStyle w:val="BodyText"/>
      </w:pPr>
      <w:r>
        <w:t xml:space="preserve">Thirdly, the ethical dilemmas faced by Melbourne’s</w:t>
      </w:r>
      <w:r>
        <w:t xml:space="preserve"> </w:t>
      </w:r>
      <w:r>
        <w:rPr>
          <w:bCs/>
          <w:b/>
        </w:rPr>
        <w:t xml:space="preserve">Journalist</w:t>
      </w:r>
      <w:r>
        <w:t xml:space="preserve">s are shaped by the city’s multicultural identity. Reporting on issues such as immigration policies, racial discrimination, and cultural festivals requires sensitivity to diverse perspectives. This complexity is further amplified by Australia’s national debates on multiculturalism versus “Australian values,” which often spill into local media coverage in</w:t>
      </w:r>
      <w:r>
        <w:t xml:space="preserve"> </w:t>
      </w:r>
      <w:r>
        <w:rPr>
          <w:bCs/>
          <w:b/>
        </w:rPr>
        <w:t xml:space="preserve">Australia Melbourne</w:t>
      </w:r>
      <w:r>
        <w:t xml:space="preserve">.</w:t>
      </w:r>
    </w:p>
    <w:p>
      <w:pPr>
        <w:pStyle w:val="BodyText"/>
      </w:pPr>
      <w:r>
        <w:t xml:space="preserve">Despite these challenges, the contributions of journalists in</w:t>
      </w:r>
      <w:r>
        <w:t xml:space="preserve"> </w:t>
      </w:r>
      <w:r>
        <w:rPr>
          <w:bCs/>
          <w:b/>
        </w:rPr>
        <w:t xml:space="preserve">Australia Melbourne</w:t>
      </w:r>
      <w:r>
        <w:t xml:space="preserve"> </w:t>
      </w:r>
      <w:r>
        <w:t xml:space="preserve">remain indispensable. They serve as intermediaries between citizens and power structures, ensuring transparency and accountability. For example, investigative journalism by outlets like</w:t>
      </w:r>
      <w:r>
        <w:t xml:space="preserve"> </w:t>
      </w:r>
      <w:r>
        <w:rPr>
          <w:iCs/>
          <w:i/>
        </w:rPr>
        <w:t xml:space="preserve">The Age</w:t>
      </w:r>
      <w:r>
        <w:t xml:space="preserve"> </w:t>
      </w:r>
      <w:r>
        <w:t xml:space="preserve">has exposed corruption within local government bodies and highlighted inequalities in housing and healthcare access—a critical function in a city grappling with rapid urbanization.</w:t>
      </w:r>
    </w:p>
    <w:bookmarkEnd w:id="22"/>
    <w:bookmarkStart w:id="23" w:name="X2365c9052060bc3384c603278e06b2dd7c89bfa"/>
    <w:p>
      <w:pPr>
        <w:pStyle w:val="Heading2"/>
      </w:pPr>
      <w:r>
        <w:t xml:space="preserve">Discourse on Journalism’s Role in Democracy</w:t>
      </w:r>
    </w:p>
    <w:p>
      <w:pPr>
        <w:pStyle w:val="FirstParagraph"/>
      </w:pPr>
      <w:r>
        <w:t xml:space="preserve">The abstract emphasizes that</w:t>
      </w:r>
      <w:r>
        <w:t xml:space="preserve"> </w:t>
      </w:r>
      <w:r>
        <w:rPr>
          <w:bCs/>
          <w:b/>
        </w:rPr>
        <w:t xml:space="preserve">Journalist</w:t>
      </w:r>
      <w:r>
        <w:t xml:space="preserve">s in</w:t>
      </w:r>
      <w:r>
        <w:t xml:space="preserve"> </w:t>
      </w:r>
      <w:r>
        <w:rPr>
          <w:bCs/>
          <w:b/>
        </w:rPr>
        <w:t xml:space="preserve">Australia Melbourne</w:t>
      </w:r>
      <w:r>
        <w:t xml:space="preserve"> </w:t>
      </w:r>
      <w:r>
        <w:t xml:space="preserve">are not merely reporters but active participants in shaping democratic processes. Their work influences public policy, shapes community sentiment, and fosters civic engagement. In a city where political activism is vibrant—ranging from climate strikes to Indigenous rights movements—journalists act as both observers and commentators, often amplifying marginalized voices.</w:t>
      </w:r>
    </w:p>
    <w:p>
      <w:pPr>
        <w:pStyle w:val="BodyText"/>
      </w:pPr>
      <w:r>
        <w:t xml:space="preserve">However, the study also notes growing concerns about the politicization of media in</w:t>
      </w:r>
      <w:r>
        <w:t xml:space="preserve"> </w:t>
      </w:r>
      <w:r>
        <w:rPr>
          <w:bCs/>
          <w:b/>
        </w:rPr>
        <w:t xml:space="preserve">Australia</w:t>
      </w:r>
      <w:r>
        <w:t xml:space="preserve">. The rise of partisan news outlets and the influence of corporate ownership on editorial independence pose threats to journalistic objectivity. In this context, Melbourne’s journalists are uniquely positioned to advocate for ethical standards while navigating these tensions.</w:t>
      </w:r>
    </w:p>
    <w:bookmarkEnd w:id="23"/>
    <w:bookmarkStart w:id="24" w:name="conclusion-and-future-directions"/>
    <w:p>
      <w:pPr>
        <w:pStyle w:val="Heading2"/>
      </w:pPr>
      <w:r>
        <w:t xml:space="preserve">Conclusion and Future Directions</w:t>
      </w:r>
    </w:p>
    <w:p>
      <w:pPr>
        <w:pStyle w:val="FirstParagraph"/>
      </w:pPr>
      <w:r>
        <w:t xml:space="preserve">This abstract academic underscores the pivotal role of</w:t>
      </w:r>
      <w:r>
        <w:t xml:space="preserve"> </w:t>
      </w:r>
      <w:r>
        <w:rPr>
          <w:bCs/>
          <w:b/>
        </w:rPr>
        <w:t xml:space="preserve">Journalist</w:t>
      </w:r>
      <w:r>
        <w:t xml:space="preserve">s in</w:t>
      </w:r>
      <w:r>
        <w:t xml:space="preserve"> </w:t>
      </w:r>
      <w:r>
        <w:rPr>
          <w:bCs/>
          <w:b/>
        </w:rPr>
        <w:t xml:space="preserve">Australia Melbourne</w:t>
      </w:r>
      <w:r>
        <w:t xml:space="preserve">, a city where journalism intersects with global trends, local identity, and democratic values. As Melbourne continues to evolve as a hub for innovation and cultural exchange, its journalists must adapt to new technologies while preserving their commitment to truth-telling and public service.</w:t>
      </w:r>
    </w:p>
    <w:p>
      <w:pPr>
        <w:pStyle w:val="BodyText"/>
      </w:pPr>
      <w:r>
        <w:t xml:space="preserve">Future research could explore the impact of AI-driven journalism on traditional reporting models in Melbourne or examine how younger generations of</w:t>
      </w:r>
      <w:r>
        <w:t xml:space="preserve"> </w:t>
      </w:r>
      <w:r>
        <w:rPr>
          <w:bCs/>
          <w:b/>
        </w:rPr>
        <w:t xml:space="preserve">Journalist</w:t>
      </w:r>
      <w:r>
        <w:t xml:space="preserve">s are redefining the profession in a post-pandemic world. By continuing to study the dynamics of journalism in</w:t>
      </w:r>
      <w:r>
        <w:t xml:space="preserve"> </w:t>
      </w:r>
      <w:r>
        <w:rPr>
          <w:bCs/>
          <w:b/>
        </w:rPr>
        <w:t xml:space="preserve">Australia Melbourne</w:t>
      </w:r>
      <w:r>
        <w:t xml:space="preserve">, academia and media institutions can better support a resilient, ethical, and inclusive news ecosystem.</w:t>
      </w:r>
    </w:p>
    <w:p>
      <w:pPr>
        <w:pStyle w:val="BodyText"/>
      </w:pPr>
      <w:r>
        <w:rPr>
          <w:iCs/>
          <w:i/>
        </w:rPr>
        <w:t xml:space="preserve">Keywords: Journalist, Australia Melbourne, Academic Abstract, Media Ethics, Democratic Discourse.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Journalists in Australia Melbourne</dc:title>
  <dc:creator/>
  <dc:language>en</dc:language>
  <cp:keywords/>
  <dcterms:created xsi:type="dcterms:W3CDTF">2026-07-20T05:41:20Z</dcterms:created>
  <dcterms:modified xsi:type="dcterms:W3CDTF">2026-07-20T05:41:20Z</dcterms:modified>
</cp:coreProperties>
</file>

<file path=docProps/custom.xml><?xml version="1.0" encoding="utf-8"?>
<Properties xmlns="http://schemas.openxmlformats.org/officeDocument/2006/custom-properties" xmlns:vt="http://schemas.openxmlformats.org/officeDocument/2006/docPropsVTypes"/>
</file>