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Belgium</w:t>
      </w:r>
      <w:r>
        <w:t xml:space="preserve"> </w:t>
      </w:r>
      <w:r>
        <w:t xml:space="preserve">Brussels</w:t>
      </w:r>
    </w:p>
    <w:bookmarkStart w:id="26" w:name="X63e8737b87b43a603c3c22f3b170ed44bdcf840"/>
    <w:p>
      <w:pPr>
        <w:pStyle w:val="Heading1"/>
      </w:pPr>
      <w:r>
        <w:rPr>
          <w:iCs/>
          <w:i/>
          <w:bCs/>
          <w:b/>
        </w:rPr>
        <w:t xml:space="preserve">An Abstract Academic Exploration of the Role, Challenges, and Evolution of Journalists in Belgium Brussels</w:t>
      </w:r>
    </w:p>
    <w:p>
      <w:pPr>
        <w:pStyle w:val="FirstParagraph"/>
      </w:pPr>
      <w:r>
        <w:rPr>
          <w:iCs/>
          <w:i/>
          <w:bCs/>
          <w:b/>
        </w:rPr>
        <w:t xml:space="preserve">JOURNALIST</w:t>
      </w:r>
      <w:r>
        <w:t xml:space="preserve">, as a profession and a social actor, plays a pivotal role in shaping public discourse, holding power to account, and disseminating information across societies. In</w:t>
      </w:r>
      <w:r>
        <w:t xml:space="preserve"> </w:t>
      </w:r>
      <w:r>
        <w:rPr>
          <w:iCs/>
          <w:i/>
          <w:bCs/>
          <w:b/>
        </w:rPr>
        <w:t xml:space="preserve">Belgium Brussels</w:t>
      </w:r>
      <w:r>
        <w:t xml:space="preserve">, the capital of the European Union (EU), this role is amplified by the city’s status as a global hub for political, economic, and cultural dynamics. This academic abstract examines how journalists in</w:t>
      </w:r>
      <w:r>
        <w:t xml:space="preserve"> </w:t>
      </w:r>
      <w:r>
        <w:rPr>
          <w:iCs/>
          <w:i/>
          <w:bCs/>
          <w:b/>
        </w:rPr>
        <w:t xml:space="preserve">Belgium Brussels</w:t>
      </w:r>
      <w:r>
        <w:t xml:space="preserve"> </w:t>
      </w:r>
      <w:r>
        <w:t xml:space="preserve">navigate a unique media landscape defined by multilingualism, international policymaking, and the convergence of local and global narratives. The analysis underscores the evolving challenges faced by journalists in this context while emphasizing their critical contributions to democratic governance and public engagement.</w:t>
      </w:r>
    </w:p>
    <w:bookmarkStart w:id="20" w:name="X7b976285fd1b36d467b589124b2983afe345247"/>
    <w:p>
      <w:pPr>
        <w:pStyle w:val="Heading2"/>
      </w:pPr>
      <w:r>
        <w:rPr>
          <w:iCs/>
          <w:i/>
          <w:bCs/>
          <w:b/>
        </w:rPr>
        <w:t xml:space="preserve">The Significance of Journalists in Belgium Brussels: A Multifaceted Role</w:t>
      </w:r>
    </w:p>
    <w:p>
      <w:pPr>
        <w:pStyle w:val="FirstParagraph"/>
      </w:pPr>
      <w:r>
        <w:rPr>
          <w:iCs/>
          <w:i/>
          <w:bCs/>
          <w:b/>
        </w:rPr>
        <w:t xml:space="preserve">Belgium Brussels</w:t>
      </w:r>
      <w:r>
        <w:t xml:space="preserve">, home to over 100 international organizations, including the European Commission and the European Parliament, serves as a nexus for transnational journalism. Here,</w:t>
      </w:r>
      <w:r>
        <w:t xml:space="preserve"> </w:t>
      </w:r>
      <w:r>
        <w:rPr>
          <w:iCs/>
          <w:i/>
          <w:bCs/>
          <w:b/>
        </w:rPr>
        <w:t xml:space="preserve">JOURNALIST</w:t>
      </w:r>
      <w:r>
        <w:t xml:space="preserve"> </w:t>
      </w:r>
      <w:r>
        <w:t xml:space="preserve">operate in an environment where local Belgian news intertwines with EU-wide developments, requiring a nuanced understanding of both regional and continental priorities. Journalists in this region often report on issues such as EU legislation, migration policies, climate agreements, and financial regulations—topics that resonate beyond national borders. Their work is not only about informing citizens but also about mediating complex geopolitical conversations for diverse audiences.</w:t>
      </w:r>
    </w:p>
    <w:p>
      <w:pPr>
        <w:pStyle w:val="BodyText"/>
      </w:pPr>
      <w:r>
        <w:t xml:space="preserve">Moreover, the linguistic diversity of</w:t>
      </w:r>
      <w:r>
        <w:t xml:space="preserve"> </w:t>
      </w:r>
      <w:r>
        <w:rPr>
          <w:iCs/>
          <w:i/>
          <w:bCs/>
          <w:b/>
        </w:rPr>
        <w:t xml:space="preserve">Belgium Brussels</w:t>
      </w:r>
      <w:r>
        <w:t xml:space="preserve">, with its three official languages—Dutch, French, and German—adds a layer of complexity to journalistic practice. Journalists must often produce content in multiple languages or collaborate with multilingual teams to ensure equitable representation of Belgium’s communities. This linguistic plurality enriches the media ecosystem but also demands specialized skills and resources.</w:t>
      </w:r>
    </w:p>
    <w:bookmarkEnd w:id="20"/>
    <w:bookmarkStart w:id="21" w:name="Xad7bc85f481a3598edf110132c96bd07b4857f5"/>
    <w:p>
      <w:pPr>
        <w:pStyle w:val="Heading2"/>
      </w:pPr>
      <w:r>
        <w:rPr>
          <w:iCs/>
          <w:i/>
          <w:bCs/>
          <w:b/>
        </w:rPr>
        <w:t xml:space="preserve">Challenges Facing Journalists in Belgium Brussels: Navigating a Globalized Media Landscape</w:t>
      </w:r>
    </w:p>
    <w:p>
      <w:pPr>
        <w:pStyle w:val="FirstParagraph"/>
      </w:pPr>
      <w:r>
        <w:t xml:space="preserve">The role of</w:t>
      </w:r>
      <w:r>
        <w:t xml:space="preserve"> </w:t>
      </w:r>
      <w:r>
        <w:rPr>
          <w:iCs/>
          <w:i/>
          <w:bCs/>
          <w:b/>
        </w:rPr>
        <w:t xml:space="preserve">JOURNALIST</w:t>
      </w:r>
      <w:r>
        <w:t xml:space="preserve"> </w:t>
      </w:r>
      <w:r>
        <w:t xml:space="preserve">in</w:t>
      </w:r>
      <w:r>
        <w:t xml:space="preserve"> </w:t>
      </w:r>
      <w:r>
        <w:rPr>
          <w:iCs/>
          <w:i/>
          <w:bCs/>
          <w:b/>
        </w:rPr>
        <w:t xml:space="preserve">Belgium Brussels</w:t>
      </w:r>
      <w:r>
        <w:t xml:space="preserve"> </w:t>
      </w:r>
      <w:r>
        <w:t xml:space="preserve">is fraught with challenges that reflect broader trends in the global media industry. One significant issue is the rise of digital platforms and social media, which has disrupted traditional journalism models. News organizations in Brussels are increasingly pressured to produce content rapidly while maintaining accuracy—a balance that tests editorial integrity.</w:t>
      </w:r>
    </w:p>
    <w:p>
      <w:pPr>
        <w:pStyle w:val="BodyText"/>
      </w:pPr>
      <w:r>
        <w:rPr>
          <w:iCs/>
          <w:i/>
          <w:bCs/>
          <w:b/>
        </w:rPr>
        <w:t xml:space="preserve">Belgium Brussels</w:t>
      </w:r>
      <w:r>
        <w:t xml:space="preserve"> </w:t>
      </w:r>
      <w:r>
        <w:t xml:space="preserve">also faces challenges related to political polarization and misinformation. The city’s proximity to EU institutions means journalists often cover contentious issues like Brexit, trade disputes, or debates over EU funding. In this environment,</w:t>
      </w:r>
      <w:r>
        <w:t xml:space="preserve"> </w:t>
      </w:r>
      <w:r>
        <w:rPr>
          <w:iCs/>
          <w:i/>
          <w:bCs/>
          <w:b/>
        </w:rPr>
        <w:t xml:space="preserve">JOURNALIST</w:t>
      </w:r>
      <w:r>
        <w:t xml:space="preserve"> </w:t>
      </w:r>
      <w:r>
        <w:t xml:space="preserve">must navigate the fine line between reporting facts and avoiding the spread of disinformation that could undermine public trust in democratic processes.</w:t>
      </w:r>
    </w:p>
    <w:p>
      <w:pPr>
        <w:pStyle w:val="BodyText"/>
      </w:pPr>
      <w:r>
        <w:t xml:space="preserve">Additionally, financial constraints pose a persistent threat to journalistic independence. Many media outlets in Brussels rely on funding from EU institutions or private sponsors, raising concerns about potential conflicts of interest. This dynamic challenges journalists’ ability to report objectively, as their work may be influenced by the priorities of external stakeholders.</w:t>
      </w:r>
    </w:p>
    <w:bookmarkEnd w:id="21"/>
    <w:bookmarkStart w:id="22" w:name="X3c78eced14c08c05b9e8079a7cf72b22b344ce1"/>
    <w:p>
      <w:pPr>
        <w:pStyle w:val="Heading2"/>
      </w:pPr>
      <w:r>
        <w:rPr>
          <w:iCs/>
          <w:i/>
          <w:bCs/>
          <w:b/>
        </w:rPr>
        <w:t xml:space="preserve">The Impact of Digital Transformation on Journalism in Belgium Brussels</w:t>
      </w:r>
    </w:p>
    <w:p>
      <w:pPr>
        <w:pStyle w:val="FirstParagraph"/>
      </w:pPr>
      <w:r>
        <w:t xml:space="preserve">The digital age has revolutionized how</w:t>
      </w:r>
      <w:r>
        <w:t xml:space="preserve"> </w:t>
      </w:r>
      <w:r>
        <w:rPr>
          <w:iCs/>
          <w:i/>
          <w:bCs/>
          <w:b/>
        </w:rPr>
        <w:t xml:space="preserve">JOURNALIST</w:t>
      </w:r>
      <w:r>
        <w:t xml:space="preserve"> </w:t>
      </w:r>
      <w:r>
        <w:t xml:space="preserve">in</w:t>
      </w:r>
      <w:r>
        <w:t xml:space="preserve"> </w:t>
      </w:r>
      <w:r>
        <w:rPr>
          <w:iCs/>
          <w:i/>
          <w:bCs/>
          <w:b/>
        </w:rPr>
        <w:t xml:space="preserve">Belgium Brussels</w:t>
      </w:r>
      <w:r>
        <w:t xml:space="preserve"> </w:t>
      </w:r>
      <w:r>
        <w:t xml:space="preserve">engage with their audiences. Online platforms, podcasts, and social media have expanded the reach of news but also intensified competition for attention. This shift has led to a rise in “clickbait” journalism and the prioritization of viral content over in-depth reporting—a trend that raises questions about the quality of public discourse.</w:t>
      </w:r>
    </w:p>
    <w:p>
      <w:pPr>
        <w:pStyle w:val="BodyText"/>
      </w:pPr>
      <w:r>
        <w:t xml:space="preserve">Despite these challenges, digital tools have also empowered journalists to innovate. Investigative teams in Brussels now leverage data analytics and interactive storytelling to uncover systemic issues, such as corruption within EU bodies or environmental violations. These advancements highlight the adaptability of</w:t>
      </w:r>
      <w:r>
        <w:t xml:space="preserve"> </w:t>
      </w:r>
      <w:r>
        <w:rPr>
          <w:iCs/>
          <w:i/>
          <w:bCs/>
          <w:b/>
        </w:rPr>
        <w:t xml:space="preserve">JOURNALIST</w:t>
      </w:r>
      <w:r>
        <w:t xml:space="preserve"> </w:t>
      </w:r>
      <w:r>
        <w:t xml:space="preserve">in leveraging technology for transparency and accountability.</w:t>
      </w:r>
    </w:p>
    <w:bookmarkEnd w:id="22"/>
    <w:bookmarkStart w:id="23" w:name="X1091b8007843b54939f7b5fa75a7f94f6d14d22"/>
    <w:p>
      <w:pPr>
        <w:pStyle w:val="Heading2"/>
      </w:pPr>
      <w:r>
        <w:rPr>
          <w:iCs/>
          <w:i/>
          <w:bCs/>
          <w:b/>
        </w:rPr>
        <w:t xml:space="preserve">Educational and Institutional Support for Journalists in Belgium Brussels</w:t>
      </w:r>
    </w:p>
    <w:p>
      <w:pPr>
        <w:pStyle w:val="FirstParagraph"/>
      </w:pPr>
      <w:r>
        <w:t xml:space="preserve">To sustain a robust journalistic community,</w:t>
      </w:r>
      <w:r>
        <w:t xml:space="preserve"> </w:t>
      </w:r>
      <w:r>
        <w:rPr>
          <w:iCs/>
          <w:i/>
          <w:bCs/>
          <w:b/>
        </w:rPr>
        <w:t xml:space="preserve">Belgium Brussels</w:t>
      </w:r>
      <w:r>
        <w:t xml:space="preserve"> </w:t>
      </w:r>
      <w:r>
        <w:t xml:space="preserve">has invested in educational programs and institutional frameworks. Universities such as Université Libre de Bruxelles (ULB) and Vrije Universiteit Brussel (VUB) offer specialized journalism degrees that emphasize cross-cultural communication, EU policy analysis, and digital media skills. These programs prepare graduates to thrive in a multifaceted media environment.</w:t>
      </w:r>
    </w:p>
    <w:p>
      <w:pPr>
        <w:pStyle w:val="BodyText"/>
      </w:pPr>
      <w:r>
        <w:t xml:space="preserve">Furthermore, professional organizations like the Belgian Journalists Union (Union des Journalistes Belges) and the European Federation of Journalists (EFJ) provide training, advocacy, and ethical guidelines for journalists operating in Brussels. Such initiatives are crucial for fostering a culture of excellence and integrity within the profession.</w:t>
      </w:r>
    </w:p>
    <w:bookmarkEnd w:id="23"/>
    <w:bookmarkStart w:id="24" w:name="Xc8a33d4a5df847938fc4cc186e12a5033a4bbe8"/>
    <w:p>
      <w:pPr>
        <w:pStyle w:val="Heading2"/>
      </w:pPr>
      <w:r>
        <w:rPr>
          <w:iCs/>
          <w:i/>
          <w:bCs/>
          <w:b/>
        </w:rPr>
        <w:t xml:space="preserve">The Future of Journalism in Belgium Brussels: Opportunities and Imperatives</w:t>
      </w:r>
    </w:p>
    <w:p>
      <w:pPr>
        <w:pStyle w:val="FirstParagraph"/>
      </w:pPr>
      <w:r>
        <w:t xml:space="preserve">Looking ahead, the future of</w:t>
      </w:r>
      <w:r>
        <w:t xml:space="preserve"> </w:t>
      </w:r>
      <w:r>
        <w:rPr>
          <w:iCs/>
          <w:i/>
          <w:bCs/>
          <w:b/>
        </w:rPr>
        <w:t xml:space="preserve">JOURNALIST</w:t>
      </w:r>
      <w:r>
        <w:t xml:space="preserve"> </w:t>
      </w:r>
      <w:r>
        <w:t xml:space="preserve">in</w:t>
      </w:r>
      <w:r>
        <w:t xml:space="preserve"> </w:t>
      </w:r>
      <w:r>
        <w:rPr>
          <w:iCs/>
          <w:i/>
          <w:bCs/>
          <w:b/>
        </w:rPr>
        <w:t xml:space="preserve">Belgium Brussels</w:t>
      </w:r>
      <w:r>
        <w:t xml:space="preserve"> </w:t>
      </w:r>
      <w:r>
        <w:t xml:space="preserve">will depend on their ability to address emerging challenges while embracing new opportunities. The ongoing integration of artificial intelligence (AI) into news production, for example, presents both risks and possibilities. While AI can enhance data-driven reporting and personalize content delivery, it also raises concerns about job displacement and the erosion of human oversight in journalism.</w:t>
      </w:r>
    </w:p>
    <w:p>
      <w:pPr>
        <w:pStyle w:val="BodyText"/>
      </w:pPr>
      <w:r>
        <w:t xml:space="preserve">In this context,</w:t>
      </w:r>
      <w:r>
        <w:t xml:space="preserve"> </w:t>
      </w:r>
      <w:r>
        <w:rPr>
          <w:iCs/>
          <w:i/>
          <w:bCs/>
          <w:b/>
        </w:rPr>
        <w:t xml:space="preserve">JOURNALIST</w:t>
      </w:r>
      <w:r>
        <w:t xml:space="preserve"> </w:t>
      </w:r>
      <w:r>
        <w:t xml:space="preserve">must advocate for policies that protect press freedom, ensure equitable access to information, and promote media literacy among the public. The role of</w:t>
      </w:r>
      <w:r>
        <w:t xml:space="preserve"> </w:t>
      </w:r>
      <w:r>
        <w:rPr>
          <w:iCs/>
          <w:i/>
          <w:bCs/>
          <w:b/>
        </w:rPr>
        <w:t xml:space="preserve">Belgium Brussels</w:t>
      </w:r>
      <w:r>
        <w:t xml:space="preserve"> </w:t>
      </w:r>
      <w:r>
        <w:t xml:space="preserve">as a global media capital positions it as a critical laboratory for redefining journalism in an interconnected world.</w:t>
      </w:r>
    </w:p>
    <w:bookmarkEnd w:id="24"/>
    <w:bookmarkStart w:id="25" w:name="X66e4c9ff46cb9cf8339f741f0e7283b629a796c"/>
    <w:p>
      <w:pPr>
        <w:pStyle w:val="Heading2"/>
      </w:pPr>
      <w:r>
        <w:rPr>
          <w:iCs/>
          <w:i/>
          <w:bCs/>
          <w:b/>
        </w:rPr>
        <w:t xml:space="preserve">Conclusion: Journalism as a Pillar of Democratic Society in Belgium Brussels</w:t>
      </w:r>
    </w:p>
    <w:p>
      <w:pPr>
        <w:pStyle w:val="FirstParagraph"/>
      </w:pPr>
      <w:r>
        <w:t xml:space="preserve">In conclusion, the role of</w:t>
      </w:r>
      <w:r>
        <w:t xml:space="preserve"> </w:t>
      </w:r>
      <w:r>
        <w:rPr>
          <w:iCs/>
          <w:i/>
          <w:bCs/>
          <w:b/>
        </w:rPr>
        <w:t xml:space="preserve">JOURNALIST</w:t>
      </w:r>
      <w:r>
        <w:t xml:space="preserve"> </w:t>
      </w:r>
      <w:r>
        <w:t xml:space="preserve">in</w:t>
      </w:r>
      <w:r>
        <w:t xml:space="preserve"> </w:t>
      </w:r>
      <w:r>
        <w:rPr>
          <w:iCs/>
          <w:i/>
          <w:bCs/>
          <w:b/>
        </w:rPr>
        <w:t xml:space="preserve">Belgium Brussels</w:t>
      </w:r>
      <w:r>
        <w:t xml:space="preserve"> </w:t>
      </w:r>
      <w:r>
        <w:t xml:space="preserve">is indispensable to the functioning of democratic societies. As custodians of truth, journalists in this region navigate a complex interplay of local and global forces, ensuring that citizens are informed about issues that affect their lives. Their work is not without challenges, but through education, innovation, and ethical commitment, they continue to uphold the principles of transparency and accountability. The academic exploration presented here underscores the need for sustained support for journalists in</w:t>
      </w:r>
      <w:r>
        <w:t xml:space="preserve"> </w:t>
      </w:r>
      <w:r>
        <w:rPr>
          <w:iCs/>
          <w:i/>
          <w:bCs/>
          <w:b/>
        </w:rPr>
        <w:t xml:space="preserve">Belgium Brussels</w:t>
      </w:r>
      <w:r>
        <w:t xml:space="preserve">, recognizing their vital contribution to a just and informed global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Belgium Brussels</dc:title>
  <dc:creator/>
  <cp:keywords/>
  <dcterms:created xsi:type="dcterms:W3CDTF">2026-07-20T07:38:44Z</dcterms:created>
  <dcterms:modified xsi:type="dcterms:W3CDTF">2026-07-20T07:38:44Z</dcterms:modified>
</cp:coreProperties>
</file>

<file path=docProps/custom.xml><?xml version="1.0" encoding="utf-8"?>
<Properties xmlns="http://schemas.openxmlformats.org/officeDocument/2006/custom-properties" xmlns:vt="http://schemas.openxmlformats.org/officeDocument/2006/docPropsVTypes"/>
</file>