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5c9b12ac14d3a8447896fa4160ee071c78e6d61"/>
    <w:p>
      <w:pPr>
        <w:pStyle w:val="Heading1"/>
      </w:pPr>
      <w:r>
        <w:t xml:space="preserve">Abstract Academic Document: The Role and Challenges of Journalists in Brazil, Rio de Janeiro</w:t>
      </w:r>
    </w:p>
    <w:p>
      <w:pPr>
        <w:pStyle w:val="FirstParagraph"/>
      </w:pPr>
      <w:r>
        <w:rPr>
          <w:bCs/>
          <w:b/>
        </w:rPr>
        <w:t xml:space="preserve">Abstract:</w:t>
      </w:r>
    </w:p>
    <w:p>
      <w:pPr>
        <w:pStyle w:val="BodyText"/>
      </w:pPr>
      <w:r>
        <w:t xml:space="preserve">In the dynamic and culturally rich context of</w:t>
      </w:r>
      <w:r>
        <w:t xml:space="preserve"> </w:t>
      </w:r>
      <w:r>
        <w:rPr>
          <w:bCs/>
          <w:b/>
        </w:rPr>
        <w:t xml:space="preserve">Brazil Rio de Janeiro</w:t>
      </w:r>
      <w:r>
        <w:t xml:space="preserve">, the role of</w:t>
      </w:r>
      <w:r>
        <w:t xml:space="preserve"> </w:t>
      </w:r>
      <w:r>
        <w:rPr>
          <w:bCs/>
          <w:b/>
        </w:rPr>
        <w:t xml:space="preserve">Journalist</w:t>
      </w:r>
      <w:r>
        <w:t xml:space="preserve">s has evolved significantly over the past few decades. This academic abstract explores the multifaceted contributions, challenges, and societal impact of journalism in one of Brazil’s most iconic cities. By examining historical developments, contemporary issues, and future prospects for journalists in Rio de Janeiro, this document aims to provide a comprehensive understanding of how the profession navigates a unique socio-political landscape while striving to uphold democratic values.</w:t>
      </w:r>
    </w:p>
    <w:p>
      <w:pPr>
        <w:pStyle w:val="BodyText"/>
      </w:pPr>
      <w:r>
        <w:t xml:space="preserve">Rio de Janeiro, known for its vibrant culture, historical significance (e.g., as the former capital of Brazil), and stark socio-economic contrasts, presents a complex environment for journalists. The city’s legacy of political activism, combined with modern challenges such as crime, inequality, and media concentration in the hands of a few conglomerates, has shaped the profession in distinctive ways. This abstract highlights how</w:t>
      </w:r>
      <w:r>
        <w:t xml:space="preserve"> </w:t>
      </w:r>
      <w:r>
        <w:rPr>
          <w:bCs/>
          <w:b/>
        </w:rPr>
        <w:t xml:space="preserve">Journalist</w:t>
      </w:r>
      <w:r>
        <w:t xml:space="preserve">s in Rio de Janeiro are not only chroniclers of events but also critical voices advocating for transparency, accountability, and human rights.</w:t>
      </w:r>
    </w:p>
    <w:p>
      <w:pPr>
        <w:pStyle w:val="BodyText"/>
      </w:pPr>
      <w:r>
        <w:t xml:space="preserve">The academic analysis begins by contextualizing journalism in Brazil within the broader framework of Latin American media systems. It notes that while Brazilian journalism has historically been characterized by a strong tradition of investigative reporting, recent years have seen increasing pressures from political polarization, economic crises (e.g., the 2015-2016 fiscal crisis), and the rise of digital platforms. In Rio de Janeiro, these trends are exacerbated by hyperlocal issues such as gang violence in favelas, environmental degradation in areas like Guanabara Bay, and the political dynamics surrounding events like the 2016 Olympic Games.</w:t>
      </w:r>
    </w:p>
    <w:p>
      <w:pPr>
        <w:pStyle w:val="BodyText"/>
      </w:pPr>
      <w:r>
        <w:t xml:space="preserve">A key aspect of this abstract is the examination of how</w:t>
      </w:r>
      <w:r>
        <w:t xml:space="preserve"> </w:t>
      </w:r>
      <w:r>
        <w:rPr>
          <w:bCs/>
          <w:b/>
        </w:rPr>
        <w:t xml:space="preserve">Journalist</w:t>
      </w:r>
      <w:r>
        <w:t xml:space="preserve">s in Rio de Janeiro navigate ethical dilemmas. For instance, reporting on sensitive topics such as police brutality or drug trafficking requires a delicate balance between informing the public and ensuring personal safety. The city’s high homicide rates, which have historically been linked to organized crime, create an environment where journalists often risk their lives to expose corruption or human rights abuses. This is particularly evident in the work of independent media outlets and investigative teams that operate outside the constraints of mainstream news organizations.</w:t>
      </w:r>
    </w:p>
    <w:p>
      <w:pPr>
        <w:pStyle w:val="BodyText"/>
      </w:pPr>
      <w:r>
        <w:t xml:space="preserve">The document also addresses the technological revolution reshaping journalism in Rio de Janeiro. The proliferation of social media platforms, citizen journalism, and digital-native newsrooms has democratized information dissemination but has also raised questions about credibility and misinformation.</w:t>
      </w:r>
      <w:r>
        <w:t xml:space="preserve"> </w:t>
      </w:r>
      <w:r>
        <w:rPr>
          <w:bCs/>
          <w:b/>
        </w:rPr>
        <w:t xml:space="preserve">Journalist</w:t>
      </w:r>
      <w:r>
        <w:t xml:space="preserve">s in Rio are increasingly leveraging tools like drones for aerial coverage of environmental issues or data visualization to report on urban inequality. However, these innovations come with challenges such as the need for digital literacy training and the threat of disinformation campaigns targeting critical reporting.</w:t>
      </w:r>
    </w:p>
    <w:p>
      <w:pPr>
        <w:pStyle w:val="BodyText"/>
      </w:pPr>
      <w:r>
        <w:t xml:space="preserve">Another critical area explored is the role of</w:t>
      </w:r>
      <w:r>
        <w:t xml:space="preserve"> </w:t>
      </w:r>
      <w:r>
        <w:rPr>
          <w:bCs/>
          <w:b/>
        </w:rPr>
        <w:t xml:space="preserve">Journalist</w:t>
      </w:r>
      <w:r>
        <w:t xml:space="preserve">s in fostering civic engagement in Rio de Janeiro. Through investigative reports on public policies (e.g., education reforms, healthcare access), journalists have influenced local governance and sparked grassroots movements. For example, coverage of the city’s struggles with sanitation and pollution has galvanized community action and drawn international attention to Brazil’s environmental challenges. Additionally,</w:t>
      </w:r>
      <w:r>
        <w:t xml:space="preserve"> </w:t>
      </w:r>
      <w:r>
        <w:rPr>
          <w:bCs/>
          <w:b/>
        </w:rPr>
        <w:t xml:space="preserve">Journalist</w:t>
      </w:r>
      <w:r>
        <w:t xml:space="preserve">s have played a pivotal role in amplifying marginalized voices—such as those of Afro-Brazilian communities or LGBTQ+ individuals—through initiatives like collaborative reporting projects or partnerships with local NGOs.</w:t>
      </w:r>
    </w:p>
    <w:p>
      <w:pPr>
        <w:pStyle w:val="BodyText"/>
      </w:pPr>
      <w:r>
        <w:t xml:space="preserve">The abstract further delves into the institutional and legal frameworks governing journalism in Rio de Janeiro. Despite Brazil’s constitutional guarantees for press freedom, journalists face systemic challenges such as censorship, harassment by authorities, and limited access to public information. The 2016 impeachment of President Dilma Rousseff and subsequent political turmoil highlighted the risks of reporting in a polarized society. In Rio, these issues are compounded by the influence of powerful media conglomerates that control major outlets like</w:t>
      </w:r>
      <w:r>
        <w:t xml:space="preserve"> </w:t>
      </w:r>
      <w:r>
        <w:rPr>
          <w:iCs/>
          <w:i/>
        </w:rPr>
        <w:t xml:space="preserve">Folha de S.Paulo</w:t>
      </w:r>
      <w:r>
        <w:t xml:space="preserve"> </w:t>
      </w:r>
      <w:r>
        <w:t xml:space="preserve">(which has a strong presence in the region) and</w:t>
      </w:r>
      <w:r>
        <w:t xml:space="preserve"> </w:t>
      </w:r>
      <w:r>
        <w:rPr>
          <w:iCs/>
          <w:i/>
        </w:rPr>
        <w:t xml:space="preserve">O Globo</w:t>
      </w:r>
      <w:r>
        <w:t xml:space="preserve">, raising concerns about media bias and lack of diversity in newsroom representation.</w:t>
      </w:r>
    </w:p>
    <w:p>
      <w:pPr>
        <w:pStyle w:val="BodyText"/>
      </w:pPr>
      <w:r>
        <w:t xml:space="preserve">Culturally, Rio de Janeiro’s identity as a global city with deep ties to samba, Carnival, and coastal life presents both opportunities and challenges for journalists. The city’s unique blend of cosmopolitanism and poverty offers rich narratives but also requires sensitivity in storytelling to avoid stereotyping.</w:t>
      </w:r>
      <w:r>
        <w:t xml:space="preserve"> </w:t>
      </w:r>
      <w:r>
        <w:rPr>
          <w:bCs/>
          <w:b/>
        </w:rPr>
        <w:t xml:space="preserve">Journalist</w:t>
      </w:r>
      <w:r>
        <w:t xml:space="preserve">s must navigate the tension between showcasing Rio’s beauty (e.g., its iconic Christ the Redeemer statue) and confronting its harsh realities, such as the displacement of low-income residents due to urban renewal projects.</w:t>
      </w:r>
    </w:p>
    <w:p>
      <w:pPr>
        <w:pStyle w:val="BodyText"/>
      </w:pPr>
      <w:r>
        <w:t xml:space="preserve">This academic abstract concludes with recommendations for strengthening journalism in Rio de Janeiro. It emphasizes the need for investment in media education, protection of journalists from violence and legal retaliation, and fostering partnerships between local newsrooms and international organizations to enhance credibility. Additionally, it underscores the importance of supporting independent journalism as a cornerstone of democracy in Brazil’s most populous city.</w:t>
      </w:r>
    </w:p>
    <w:p>
      <w:pPr>
        <w:pStyle w:val="BodyText"/>
      </w:pPr>
      <w:r>
        <w:t xml:space="preserve">In summary,</w:t>
      </w:r>
      <w:r>
        <w:t xml:space="preserve"> </w:t>
      </w:r>
      <w:r>
        <w:rPr>
          <w:bCs/>
          <w:b/>
        </w:rPr>
        <w:t xml:space="preserve">Journalist</w:t>
      </w:r>
      <w:r>
        <w:t xml:space="preserve">s in</w:t>
      </w:r>
      <w:r>
        <w:t xml:space="preserve"> </w:t>
      </w:r>
      <w:r>
        <w:rPr>
          <w:bCs/>
          <w:b/>
        </w:rPr>
        <w:t xml:space="preserve">Brazil Rio de Janeiro</w:t>
      </w:r>
      <w:r>
        <w:t xml:space="preserve"> </w:t>
      </w:r>
      <w:r>
        <w:t xml:space="preserve">operate at the intersection of tradition and transformation, confronting unique challenges while contributing to the city’s vibrant public discourse. Their work remains indispensable in a society grappling with inequality, corruption, and the complexities of modern urban life.</w:t>
      </w:r>
    </w:p>
    <w:p>
      <w:pPr>
        <w:pStyle w:val="BodyText"/>
      </w:pPr>
      <w:r>
        <w:rPr>
          <w:iCs/>
          <w:i/>
        </w:rPr>
        <w:t xml:space="preserve">Keywords:</w:t>
      </w:r>
      <w:r>
        <w:t xml:space="preserve"> </w:t>
      </w:r>
      <w:r>
        <w:t xml:space="preserve">Journalism; Brazil; Rio de Janeiro; Media Ethics; Press Freedom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Brazil Rio de Janeiro</dc:title>
  <dc:creator/>
  <dc:language>en</dc:language>
  <cp:keywords/>
  <dcterms:created xsi:type="dcterms:W3CDTF">2026-07-23T12:09:54Z</dcterms:created>
  <dcterms:modified xsi:type="dcterms:W3CDTF">2026-07-23T12:09:54Z</dcterms:modified>
</cp:coreProperties>
</file>

<file path=docProps/custom.xml><?xml version="1.0" encoding="utf-8"?>
<Properties xmlns="http://schemas.openxmlformats.org/officeDocument/2006/custom-properties" xmlns:vt="http://schemas.openxmlformats.org/officeDocument/2006/docPropsVTypes"/>
</file>