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443f69073fd9c6ba2bc76b63e26a836c1c6a3d2"/>
    <w:p>
      <w:pPr>
        <w:pStyle w:val="Heading1"/>
      </w:pPr>
      <w:r>
        <w:t xml:space="preserve">Abstract Academic Document: The Role and Challenges of Journalists in Canada Montreal</w:t>
      </w:r>
    </w:p>
    <w:p>
      <w:pPr>
        <w:pStyle w:val="FirstParagraph"/>
      </w:pPr>
      <w:r>
        <w:rPr>
          <w:bCs/>
          <w:b/>
        </w:rPr>
        <w:t xml:space="preserve">Keywords:</w:t>
      </w:r>
      <w:r>
        <w:t xml:space="preserve"> </w:t>
      </w:r>
      <w:r>
        <w:t xml:space="preserve">Abstract academic, Journalist, Canada Montreal.</w:t>
      </w:r>
    </w:p>
    <w:bookmarkStart w:id="20" w:name="introduction"/>
    <w:p>
      <w:pPr>
        <w:pStyle w:val="Heading2"/>
      </w:pPr>
      <w:r>
        <w:t xml:space="preserve">Introduction</w:t>
      </w:r>
    </w:p>
    <w:p>
      <w:pPr>
        <w:pStyle w:val="FirstParagraph"/>
      </w:pPr>
      <w:r>
        <w:t xml:space="preserve">In the dynamic media landscape of contemporary society, the role of journalists remains pivotal in shaping public discourse and maintaining democratic values. This abstract explores the multifaceted responsibilities, challenges, and contributions of journalists operating within Canada’s bilingual and multicultural metropolis—Montreal. As a hub for international news production and cultural exchange, Montreal provides a unique context for studying journalism practices that reflect both local nuances and global trends.</w:t>
      </w:r>
    </w:p>
    <w:p>
      <w:pPr>
        <w:pStyle w:val="BodyText"/>
      </w:pPr>
      <w:r>
        <w:t xml:space="preserve">The academic relevance of this topic lies in its intersection with the evolution of media systems, the impact of digital technologies, and the socio-political environment in Canada. By focusing on Montreal—a city renowned for its French-English duality and vibrant cultural scene—this abstract underscores how journalists navigate linguistic diversity, ethical dilemmas, and technological advancements to fulfill their role as informants and watchdogs of society.</w:t>
      </w:r>
    </w:p>
    <w:bookmarkEnd w:id="20"/>
    <w:bookmarkStart w:id="21" w:name="Xd7065258b8b29fa6789da016c6d054a7e6a52ad"/>
    <w:p>
      <w:pPr>
        <w:pStyle w:val="Heading2"/>
      </w:pPr>
      <w:r>
        <w:t xml:space="preserve">Journalistic Landscape in Canada Montreal</w:t>
      </w:r>
    </w:p>
    <w:p>
      <w:pPr>
        <w:pStyle w:val="FirstParagraph"/>
      </w:pPr>
      <w:r>
        <w:t xml:space="preserve">Montreal serves as a microcosm of Canada’s broader media ecosystem, characterized by its blend of traditional print journalism, digital platforms, and broadcast media. The city is home to major news organizations such as</w:t>
      </w:r>
      <w:r>
        <w:t xml:space="preserve"> </w:t>
      </w:r>
      <w:r>
        <w:rPr>
          <w:iCs/>
          <w:i/>
        </w:rPr>
        <w:t xml:space="preserve">The Montreal Gazette</w:t>
      </w:r>
      <w:r>
        <w:t xml:space="preserve">,</w:t>
      </w:r>
      <w:r>
        <w:t xml:space="preserve"> </w:t>
      </w:r>
      <w:r>
        <w:rPr>
          <w:iCs/>
          <w:i/>
        </w:rPr>
        <w:t xml:space="preserve">CBC News</w:t>
      </w:r>
      <w:r>
        <w:t xml:space="preserve">, and international outlets like the</w:t>
      </w:r>
      <w:r>
        <w:t xml:space="preserve"> </w:t>
      </w:r>
      <w:r>
        <w:rPr>
          <w:iCs/>
          <w:i/>
        </w:rPr>
        <w:t xml:space="preserve">Associated Press</w:t>
      </w:r>
      <w:r>
        <w:t xml:space="preserve">, which operate in both English and French. This bilingual environment necessitates that journalists in Montreal possess not only fluency in both languages but also an acute understanding of cultural sensitivities to report accurately on issues affecting diverse communities.</w:t>
      </w:r>
    </w:p>
    <w:p>
      <w:pPr>
        <w:pStyle w:val="BodyText"/>
      </w:pPr>
      <w:r>
        <w:t xml:space="preserve">The academic significance of this context is twofold. First, it highlights the challenges journalists face in maintaining neutrality while reporting on topics such as immigration, Quebec sovereignty, and multiculturalism—issues that often polarize public opinion. Second, it emphasizes the role of Montreal’s media industry in fostering innovation through digital storytelling techniques and multimedia content production.</w:t>
      </w:r>
    </w:p>
    <w:bookmarkEnd w:id="21"/>
    <w:bookmarkStart w:id="22" w:name="key-challenges-faced-by-journalists"/>
    <w:p>
      <w:pPr>
        <w:pStyle w:val="Heading2"/>
      </w:pPr>
      <w:r>
        <w:t xml:space="preserve">Key Challenges Faced by Journalists</w:t>
      </w:r>
    </w:p>
    <w:p>
      <w:pPr>
        <w:pStyle w:val="FirstParagraph"/>
      </w:pPr>
      <w:r>
        <w:t xml:space="preserve">The abstract academic analysis reveals several critical challenges confronting journalists in Canada Montreal:</w:t>
      </w:r>
    </w:p>
    <w:p>
      <w:pPr>
        <w:numPr>
          <w:ilvl w:val="0"/>
          <w:numId w:val="1001"/>
        </w:numPr>
        <w:pStyle w:val="Compact"/>
      </w:pPr>
      <w:r>
        <w:rPr>
          <w:bCs/>
          <w:b/>
        </w:rPr>
        <w:t xml:space="preserve">Linguistic and Cultural Complexity:</w:t>
      </w:r>
      <w:r>
        <w:t xml:space="preserve"> </w:t>
      </w:r>
      <w:r>
        <w:t xml:space="preserve">The dual-language environment requires journalists to adapt their reporting styles to resonate with both English- and French-speaking audiences. This necessitates rigorous training in cross-cultural communication and translation accuracy.</w:t>
      </w:r>
    </w:p>
    <w:p>
      <w:pPr>
        <w:numPr>
          <w:ilvl w:val="0"/>
          <w:numId w:val="1001"/>
        </w:numPr>
        <w:pStyle w:val="Compact"/>
      </w:pPr>
      <w:r>
        <w:rPr>
          <w:bCs/>
          <w:b/>
        </w:rPr>
        <w:t xml:space="preserve">Economic Pressures:</w:t>
      </w:r>
      <w:r>
        <w:t xml:space="preserve"> </w:t>
      </w:r>
      <w:r>
        <w:t xml:space="preserve">Like many Canadian cities, Montreal’s journalism sector grapples with declining print circulation and budget cuts. Journalists often balance investigative reporting with the demands of digital content creation to sustain revenue streams.</w:t>
      </w:r>
    </w:p>
    <w:p>
      <w:pPr>
        <w:numPr>
          <w:ilvl w:val="0"/>
          <w:numId w:val="1001"/>
        </w:numPr>
        <w:pStyle w:val="Compact"/>
      </w:pPr>
      <w:r>
        <w:rPr>
          <w:bCs/>
          <w:b/>
        </w:rPr>
        <w:t xml:space="preserve">Ethical Dilemmas:</w:t>
      </w:r>
      <w:r>
        <w:t xml:space="preserve"> </w:t>
      </w:r>
      <w:r>
        <w:t xml:space="preserve">The proliferation of misinformation and "fake news" has heightened the ethical responsibility of journalists to verify sources and maintain transparency in their reporting, particularly when covering politically charged issues like Quebec’s political landscape or Indigenous rights.</w:t>
      </w:r>
    </w:p>
    <w:p>
      <w:pPr>
        <w:numPr>
          <w:ilvl w:val="0"/>
          <w:numId w:val="1001"/>
        </w:numPr>
        <w:pStyle w:val="Compact"/>
      </w:pPr>
      <w:r>
        <w:rPr>
          <w:bCs/>
          <w:b/>
        </w:rPr>
        <w:t xml:space="preserve">Technological Adaptation:</w:t>
      </w:r>
      <w:r>
        <w:t xml:space="preserve"> </w:t>
      </w:r>
      <w:r>
        <w:t xml:space="preserve">The rapid adoption of social media platforms (e.g., Twitter, Facebook) for news dissemination has transformed traditional journalism practices. Montreal-based journalists must now prioritize multimedia skills, data visualization, and real-time reporting to remain competitive in an increasingly digital world.</w:t>
      </w:r>
    </w:p>
    <w:p>
      <w:pPr>
        <w:pStyle w:val="FirstParagraph"/>
      </w:pPr>
      <w:r>
        <w:t xml:space="preserve">These challenges are not unique to Montreal but are compounded by the city’s status as a cultural and political crossroads in Canada. Academic research on this topic can provide insights into how journalists navigate these complexities while upholding the integrity of their profession.</w:t>
      </w:r>
    </w:p>
    <w:bookmarkEnd w:id="22"/>
    <w:bookmarkStart w:id="23" w:name="the-role-of-educational-institutions"/>
    <w:p>
      <w:pPr>
        <w:pStyle w:val="Heading2"/>
      </w:pPr>
      <w:r>
        <w:t xml:space="preserve">The Role of Educational Institutions</w:t>
      </w:r>
    </w:p>
    <w:p>
      <w:pPr>
        <w:pStyle w:val="FirstParagraph"/>
      </w:pPr>
      <w:r>
        <w:t xml:space="preserve">Montreal’s academic institutions, such as McGill University and Concordia University, play a crucial role in shaping the next generation of journalists. Their journalism programs emphasize both theoretical frameworks (e.g., media ethics, political communication) and practical skills (e.g., broadcast production, digital reporting). This dual focus prepares students to address the unique demands of working in a city where French-language media holds significant influence alongside English-dominated platforms.</w:t>
      </w:r>
    </w:p>
    <w:p>
      <w:pPr>
        <w:pStyle w:val="BodyText"/>
      </w:pPr>
      <w:r>
        <w:t xml:space="preserve">The abstract academic perspective also highlights the importance of interdisciplinary collaboration between journalism schools and research centers. For instance, studies on media bias or public trust in news organizations often originate from Montreal-based institutions, contributing to Canada’s broader discourse on media reform and accountability.</w:t>
      </w:r>
    </w:p>
    <w:bookmarkEnd w:id="23"/>
    <w:bookmarkStart w:id="24" w:name="conclusion"/>
    <w:p>
      <w:pPr>
        <w:pStyle w:val="Heading2"/>
      </w:pPr>
      <w:r>
        <w:t xml:space="preserve">Conclusion</w:t>
      </w:r>
    </w:p>
    <w:p>
      <w:pPr>
        <w:pStyle w:val="FirstParagraph"/>
      </w:pPr>
      <w:r>
        <w:t xml:space="preserve">The role of journalists in Canada Montreal is emblematic of the broader tensions between tradition and innovation in modern journalism. As a bilingual, multicultural city, Montreal provides a fertile ground for examining how journalists adapt to linguistic diversity, technological disruption, and societal change. This abstract academic document underscores the need for further research into the evolving practices of journalists in such environments to ensure that they continue to serve as reliable sources of information amid an increasingly fragmented media ecosystem.</w:t>
      </w:r>
    </w:p>
    <w:p>
      <w:pPr>
        <w:pStyle w:val="BodyText"/>
      </w:pPr>
      <w:r>
        <w:t xml:space="preserve">By centering on the intersection of</w:t>
      </w:r>
      <w:r>
        <w:t xml:space="preserve"> </w:t>
      </w:r>
      <w:r>
        <w:rPr>
          <w:bCs/>
          <w:b/>
        </w:rPr>
        <w:t xml:space="preserve">Journalist</w:t>
      </w:r>
      <w:r>
        <w:t xml:space="preserve">,</w:t>
      </w:r>
      <w:r>
        <w:t xml:space="preserve"> </w:t>
      </w:r>
      <w:r>
        <w:rPr>
          <w:bCs/>
          <w:b/>
        </w:rPr>
        <w:t xml:space="preserve">Canada Montreal</w:t>
      </w:r>
      <w:r>
        <w:t xml:space="preserve">, and academic inquiry, this abstract contributes to a deeper understanding of the challenges and opportunities facing contemporary journalism. It also calls for policy measures that support sustainable journalism practices, protect press freedom, and foster public engagement with news in a digital age.</w:t>
      </w:r>
    </w:p>
    <w:bookmarkEnd w:id="24"/>
    <w:bookmarkStart w:id="25" w:name="references"/>
    <w:p>
      <w:pPr>
        <w:pStyle w:val="Heading2"/>
      </w:pPr>
      <w:r>
        <w:t xml:space="preserve">References</w:t>
      </w:r>
    </w:p>
    <w:p>
      <w:pPr>
        <w:pStyle w:val="FirstParagraph"/>
      </w:pPr>
      <w:r>
        <w:t xml:space="preserve">(Note: This abstract does not include full references but suggests areas for further academic exploration.)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Canada Montreal</dc:title>
  <dc:creator/>
  <dc:language>en</dc:language>
  <cp:keywords/>
  <dcterms:created xsi:type="dcterms:W3CDTF">2026-07-20T07:33:55Z</dcterms:created>
  <dcterms:modified xsi:type="dcterms:W3CDTF">2026-07-20T07:33:55Z</dcterms:modified>
</cp:coreProperties>
</file>

<file path=docProps/custom.xml><?xml version="1.0" encoding="utf-8"?>
<Properties xmlns="http://schemas.openxmlformats.org/officeDocument/2006/custom-properties" xmlns:vt="http://schemas.openxmlformats.org/officeDocument/2006/docPropsVTypes"/>
</file>