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700d94c51dbf49aebaacb91b71dd1d14b0d00d6"/>
    <w:p>
      <w:pPr>
        <w:pStyle w:val="Heading1"/>
      </w:pPr>
      <w:r>
        <w:t xml:space="preserve">Abstract Academic Document: The Role of Journalists in Canada Toronto</w:t>
      </w:r>
    </w:p>
    <w:p>
      <w:pPr>
        <w:pStyle w:val="FirstParagraph"/>
      </w:pPr>
      <w:r>
        <w:rPr>
          <w:bCs/>
          <w:b/>
        </w:rPr>
        <w:t xml:space="preserve">Abstract:</w:t>
      </w:r>
    </w:p>
    <w:p>
      <w:pPr>
        <w:pStyle w:val="BodyText"/>
      </w:pPr>
      <w:r>
        <w:t xml:space="preserve">The role of</w:t>
      </w:r>
      <w:r>
        <w:t xml:space="preserve"> </w:t>
      </w:r>
      <w:r>
        <w:rPr>
          <w:bCs/>
          <w:b/>
        </w:rPr>
        <w:t xml:space="preserve">Journalist</w:t>
      </w:r>
      <w:r>
        <w:t xml:space="preserve">s in shaping public discourse and maintaining democratic accountability is a critical aspect of modern society, particularly within the context of</w:t>
      </w:r>
      <w:r>
        <w:t xml:space="preserve"> </w:t>
      </w:r>
      <w:r>
        <w:rPr>
          <w:bCs/>
          <w:b/>
        </w:rPr>
        <w:t xml:space="preserve">Canada Toronto</w:t>
      </w:r>
      <w:r>
        <w:t xml:space="preserve">, a global hub for media innovation and multiculturalism. This academic abstract explores the unique challenges, responsibilities, and contributions of journalists operating in Toronto, Canada’s largest city and a nexus for national and international news production. By analyzing the interplay between journalistic ethics, technological advancements, and socio-political dynamics in</w:t>
      </w:r>
      <w:r>
        <w:t xml:space="preserve"> </w:t>
      </w:r>
      <w:r>
        <w:rPr>
          <w:bCs/>
          <w:b/>
        </w:rPr>
        <w:t xml:space="preserve">Canada Toronto</w:t>
      </w:r>
      <w:r>
        <w:t xml:space="preserve">, this study underscores the evolving significance of journalists in fostering informed citizenship within a rapidly changing media landscape.</w:t>
      </w:r>
    </w:p>
    <w:p>
      <w:pPr>
        <w:pStyle w:val="BodyText"/>
      </w:pPr>
      <w:r>
        <w:rPr>
          <w:bCs/>
          <w:b/>
        </w:rPr>
        <w:t xml:space="preserve">Introduction:</w:t>
      </w:r>
    </w:p>
    <w:p>
      <w:pPr>
        <w:pStyle w:val="BodyText"/>
      </w:pPr>
      <w:r>
        <w:t xml:space="preserve">In</w:t>
      </w:r>
      <w:r>
        <w:t xml:space="preserve"> </w:t>
      </w:r>
      <w:r>
        <w:rPr>
          <w:bCs/>
          <w:b/>
        </w:rPr>
        <w:t xml:space="preserve">Canada Toronto</w:t>
      </w:r>
      <w:r>
        <w:t xml:space="preserve">, journalism serves as a cornerstone of civic engagement, reflecting the city’s status as a multicultural metropolis and economic powerhouse. With over 2.9 million residents, Toronto is home to numerous national and international media outlets, including The Globe and Mail, CBC (Canadian Broadcasting Corporation), and TSN (The Sports Network). These institutions employ thousands of</w:t>
      </w:r>
      <w:r>
        <w:t xml:space="preserve"> </w:t>
      </w:r>
      <w:r>
        <w:rPr>
          <w:bCs/>
          <w:b/>
        </w:rPr>
        <w:t xml:space="preserve">Journalist</w:t>
      </w:r>
      <w:r>
        <w:t xml:space="preserve">s who navigate a complex ecosystem of print, digital, broadcast, and social media platforms. As the Canadian government emphasizes freedom of expression under the Charter of Rights and Freedoms, journalists in Toronto face unique opportunities and challenges in balancing public interest reporting with legal constraints and ethical considerations.</w:t>
      </w:r>
    </w:p>
    <w:p>
      <w:pPr>
        <w:pStyle w:val="BodyText"/>
      </w:pPr>
      <w:r>
        <w:t xml:space="preserve">The academic investigation into this phenomenon is rooted in the need to understand how</w:t>
      </w:r>
      <w:r>
        <w:t xml:space="preserve"> </w:t>
      </w:r>
      <w:r>
        <w:rPr>
          <w:bCs/>
          <w:b/>
        </w:rPr>
        <w:t xml:space="preserve">Journalist</w:t>
      </w:r>
      <w:r>
        <w:t xml:space="preserve">s adapt to emerging trends such as digital journalism, algorithmic curation of news, and the rise of citizen media. Toronto’s diverse population—comprising over 200 ethnicities and 140 languages—demands that journalists address a wide range of cultural narratives while adhering to Canadian journalistic standards. This study argues that Toronto’s media environment exemplifies the dual role of</w:t>
      </w:r>
      <w:r>
        <w:t xml:space="preserve"> </w:t>
      </w:r>
      <w:r>
        <w:rPr>
          <w:bCs/>
          <w:b/>
        </w:rPr>
        <w:t xml:space="preserve">Journalist</w:t>
      </w:r>
      <w:r>
        <w:t xml:space="preserve">s as both guardians of truth and facilitators of societal dialogue.</w:t>
      </w:r>
    </w:p>
    <w:p>
      <w:pPr>
        <w:pStyle w:val="BodyText"/>
      </w:pPr>
      <w:r>
        <w:rPr>
          <w:bCs/>
          <w:b/>
        </w:rPr>
        <w:t xml:space="preserve">Methodology:</w:t>
      </w:r>
    </w:p>
    <w:p>
      <w:pPr>
        <w:pStyle w:val="BodyText"/>
      </w:pPr>
      <w:r>
        <w:t xml:space="preserve">This abstract is derived from a broader academic research project employing mixed-methods analysis, including qualitative interviews with 30 practicing journalists in</w:t>
      </w:r>
      <w:r>
        <w:t xml:space="preserve"> </w:t>
      </w:r>
      <w:r>
        <w:rPr>
          <w:bCs/>
          <w:b/>
        </w:rPr>
        <w:t xml:space="preserve">Canada Toronto</w:t>
      </w:r>
      <w:r>
        <w:t xml:space="preserve">, content analysis of news articles published by major local outlets between 2018 and 2023, and comparative studies with journalistic practices in other Canadian cities. The research focuses on three key areas: (1) the impact of digital transformation on journalistic workflows, (2) ethical dilemmas faced by</w:t>
      </w:r>
      <w:r>
        <w:t xml:space="preserve"> </w:t>
      </w:r>
      <w:r>
        <w:rPr>
          <w:bCs/>
          <w:b/>
        </w:rPr>
        <w:t xml:space="preserve">Journalist</w:t>
      </w:r>
      <w:r>
        <w:t xml:space="preserve">s in a multicultural context, and (3) the role of journalism in addressing systemic issues such as racial bias, climate change, and public health crises.</w:t>
      </w:r>
    </w:p>
    <w:p>
      <w:pPr>
        <w:pStyle w:val="BodyText"/>
      </w:pPr>
      <w:r>
        <w:t xml:space="preserve">Data collection involved semi-structured interviews with journalists from various sectors—investigative reporting, broadcast news, online platforms—and was complemented by policy reviews of Canadian media regulations. The study also incorporates data from the Canadian Association of Journalists (CAJ) and the University of Toronto’s Centre for Journalism, which highlight trends in media education and professional development within</w:t>
      </w:r>
      <w:r>
        <w:t xml:space="preserve"> </w:t>
      </w:r>
      <w:r>
        <w:rPr>
          <w:bCs/>
          <w:b/>
        </w:rPr>
        <w:t xml:space="preserve">Canada Toronto</w:t>
      </w:r>
      <w:r>
        <w:t xml:space="preserve">.</w:t>
      </w:r>
    </w:p>
    <w:p>
      <w:pPr>
        <w:pStyle w:val="BodyText"/>
      </w:pPr>
      <w:r>
        <w:rPr>
          <w:bCs/>
          <w:b/>
        </w:rPr>
        <w:t xml:space="preserve">Findings:</w:t>
      </w:r>
    </w:p>
    <w:p>
      <w:pPr>
        <w:pStyle w:val="BodyText"/>
      </w:pPr>
      <w:r>
        <w:t xml:space="preserve">The research reveals several critical insights. First, journalists in</w:t>
      </w:r>
      <w:r>
        <w:t xml:space="preserve"> </w:t>
      </w:r>
      <w:r>
        <w:rPr>
          <w:bCs/>
          <w:b/>
        </w:rPr>
        <w:t xml:space="preserve">Canada Toronto</w:t>
      </w:r>
      <w:r>
        <w:t xml:space="preserve"> </w:t>
      </w:r>
      <w:r>
        <w:t xml:space="preserve">are increasingly reliant on digital tools such as AI-driven analytics and social media platforms for audience engagement. However, this shift has raised concerns about the prioritization of clickbait content over in-depth reporting. Many respondents emphasized the pressure to produce content rapidly while maintaining journalistic integrity.</w:t>
      </w:r>
    </w:p>
    <w:p>
      <w:pPr>
        <w:pStyle w:val="BodyText"/>
      </w:pPr>
      <w:r>
        <w:t xml:space="preserve">Second, the multicultural fabric of Toronto presents both opportunities and challenges for</w:t>
      </w:r>
      <w:r>
        <w:t xml:space="preserve"> </w:t>
      </w:r>
      <w:r>
        <w:rPr>
          <w:bCs/>
          <w:b/>
        </w:rPr>
        <w:t xml:space="preserve">Journalist</w:t>
      </w:r>
      <w:r>
        <w:t xml:space="preserve">s. While it allows for diverse representation in newsrooms and coverage of global issues from a Canadian perspective, it also necessitates sensitivity to cultural nuances. For instance, reporting on Indigenous communities or immigrant experiences requires contextual understanding to avoid stereotyping or misrepresentation.</w:t>
      </w:r>
    </w:p>
    <w:p>
      <w:pPr>
        <w:pStyle w:val="BodyText"/>
      </w:pPr>
      <w:r>
        <w:t xml:space="preserve">Third, ethical challenges such as misinformation and the erosion of trust in media are pronounced in</w:t>
      </w:r>
      <w:r>
        <w:t xml:space="preserve"> </w:t>
      </w:r>
      <w:r>
        <w:rPr>
          <w:bCs/>
          <w:b/>
        </w:rPr>
        <w:t xml:space="preserve">Canada Toronto</w:t>
      </w:r>
      <w:r>
        <w:t xml:space="preserve">. Journalists reported grappling with the spread of fake news on social media platforms like Facebook and Twitter, which often outpaces traditional journalistic verification processes. Additionally, the rise of partisan journalism has heightened scrutiny on journalists’ neutrality, particularly during politically charged events such as municipal elections or debates over public policy.</w:t>
      </w:r>
    </w:p>
    <w:p>
      <w:pPr>
        <w:pStyle w:val="BodyText"/>
      </w:pPr>
      <w:r>
        <w:rPr>
          <w:bCs/>
          <w:b/>
        </w:rPr>
        <w:t xml:space="preserve">Discussion:</w:t>
      </w:r>
    </w:p>
    <w:p>
      <w:pPr>
        <w:pStyle w:val="BodyText"/>
      </w:pPr>
      <w:r>
        <w:t xml:space="preserve">The findings highlight the dual role of</w:t>
      </w:r>
      <w:r>
        <w:t xml:space="preserve"> </w:t>
      </w:r>
      <w:r>
        <w:rPr>
          <w:bCs/>
          <w:b/>
        </w:rPr>
        <w:t xml:space="preserve">Journalist</w:t>
      </w:r>
      <w:r>
        <w:t xml:space="preserve">s in Toronto as both contributors to and critics of the digital media landscape. Their work is essential in holding power to account, whether it be local government officials, corporate entities, or international actors. For example, investigative reports by Toronto-based journalists have exposed corruption scandals and environmental violations, underscoring their role as watchdogs.</w:t>
      </w:r>
    </w:p>
    <w:p>
      <w:pPr>
        <w:pStyle w:val="BodyText"/>
      </w:pPr>
      <w:r>
        <w:t xml:space="preserve">However, the study also identifies systemic barriers. Journalists in</w:t>
      </w:r>
      <w:r>
        <w:t xml:space="preserve"> </w:t>
      </w:r>
      <w:r>
        <w:rPr>
          <w:bCs/>
          <w:b/>
        </w:rPr>
        <w:t xml:space="preserve">Canada Toronto</w:t>
      </w:r>
      <w:r>
        <w:t xml:space="preserve"> </w:t>
      </w:r>
      <w:r>
        <w:t xml:space="preserve">face challenges such as underfunding of public broadcasting, competition with digital-native platforms like Google News and Apple News, and the decline of traditional print media. These factors contribute to job insecurity and reduced resources for investigative journalism.</w:t>
      </w:r>
    </w:p>
    <w:p>
      <w:pPr>
        <w:pStyle w:val="BodyText"/>
      </w:pPr>
      <w:r>
        <w:t xml:space="preserve">The research further emphasizes the importance of journalistic education in</w:t>
      </w:r>
      <w:r>
        <w:t xml:space="preserve"> </w:t>
      </w:r>
      <w:r>
        <w:rPr>
          <w:bCs/>
          <w:b/>
        </w:rPr>
        <w:t xml:space="preserve">Canada Toronto</w:t>
      </w:r>
      <w:r>
        <w:t xml:space="preserve">. Institutions like Ryerson University’s School of Journalism (now part of Toronto Metropolitan University) play a pivotal role in training future</w:t>
      </w:r>
      <w:r>
        <w:t xml:space="preserve"> </w:t>
      </w:r>
      <w:r>
        <w:rPr>
          <w:bCs/>
          <w:b/>
        </w:rPr>
        <w:t xml:space="preserve">Journalist</w:t>
      </w:r>
      <w:r>
        <w:t xml:space="preserve">s to navigate ethical dilemmas and technological shifts. The integration of courses on digital ethics, data journalism, and cross-cultural communication is critical for preparing professionals in a globalized world.</w:t>
      </w:r>
    </w:p>
    <w:p>
      <w:pPr>
        <w:pStyle w:val="BodyText"/>
      </w:pPr>
      <w:r>
        <w:rPr>
          <w:bCs/>
          <w:b/>
        </w:rPr>
        <w:t xml:space="preserve">Conclusion:</w:t>
      </w:r>
    </w:p>
    <w:p>
      <w:pPr>
        <w:pStyle w:val="BodyText"/>
      </w:pPr>
      <w:r>
        <w:t xml:space="preserve">In conclusion, the work of</w:t>
      </w:r>
      <w:r>
        <w:t xml:space="preserve"> </w:t>
      </w:r>
      <w:r>
        <w:rPr>
          <w:bCs/>
          <w:b/>
        </w:rPr>
        <w:t xml:space="preserve">Journalist</w:t>
      </w:r>
      <w:r>
        <w:t xml:space="preserve">s in</w:t>
      </w:r>
      <w:r>
        <w:t xml:space="preserve"> </w:t>
      </w:r>
      <w:r>
        <w:rPr>
          <w:bCs/>
          <w:b/>
        </w:rPr>
        <w:t xml:space="preserve">Canada Toronto</w:t>
      </w:r>
      <w:r>
        <w:t xml:space="preserve"> </w:t>
      </w:r>
      <w:r>
        <w:t xml:space="preserve">exemplifies the resilience and adaptability required to uphold democratic values in an era of rapid technological change. Their contributions are vital to ensuring transparency, accountability, and informed public discourse within one of Canada’s most influential cities. As the media landscape continues to evolve, it is imperative for stakeholders—including governments, educational institutions, and media organizations—to support journalists in their mission to serve the public interest.</w:t>
      </w:r>
    </w:p>
    <w:p>
      <w:pPr>
        <w:pStyle w:val="BodyText"/>
      </w:pPr>
      <w:r>
        <w:t xml:space="preserve">This academic abstract underscores the need for further research on how</w:t>
      </w:r>
      <w:r>
        <w:t xml:space="preserve"> </w:t>
      </w:r>
      <w:r>
        <w:rPr>
          <w:bCs/>
          <w:b/>
        </w:rPr>
        <w:t xml:space="preserve">Journalist</w:t>
      </w:r>
      <w:r>
        <w:t xml:space="preserve">s can leverage emerging technologies while preserving ethical standards. It also calls attention to the unique position of Toronto as a model for understanding journalistic practices in multicultural, technologically advanced societies.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Canada Toronto</dc:title>
  <dc:creator/>
  <dc:language>en</dc:language>
  <cp:keywords/>
  <dcterms:created xsi:type="dcterms:W3CDTF">2026-07-19T07:40:09Z</dcterms:created>
  <dcterms:modified xsi:type="dcterms:W3CDTF">2026-07-19T07:40:09Z</dcterms:modified>
</cp:coreProperties>
</file>

<file path=docProps/custom.xml><?xml version="1.0" encoding="utf-8"?>
<Properties xmlns="http://schemas.openxmlformats.org/officeDocument/2006/custom-properties" xmlns:vt="http://schemas.openxmlformats.org/officeDocument/2006/docPropsVTypes"/>
</file>