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e9f2b36c19bf4999ea1281f4f753acc3937e939"/>
    <w:p>
      <w:pPr>
        <w:pStyle w:val="Heading1"/>
      </w:pPr>
      <w:r>
        <w:t xml:space="preserve">Abstract Academic Document: The Role of Journalists in Chile Santiago</w:t>
      </w:r>
    </w:p>
    <w:p>
      <w:pPr>
        <w:pStyle w:val="FirstParagraph"/>
      </w:pPr>
      <w:r>
        <w:t xml:space="preserve">This academic abstract explores the multifaceted role of journalists within the socio-political and cultural landscape of Santiago, Chile. As a pivotal hub for media production, public discourse, and political engagement in Latin America, Santiago serves as a critical case study to examine how journalists navigate contemporary challenges while shaping democratic processes. The analysis underscores the significance of journalistic integrity, innovation in reporting practices, and the interplay between journalism and societal transformation in this dynamic South American city.</w:t>
      </w:r>
    </w:p>
    <w:p>
      <w:pPr>
        <w:pStyle w:val="BodyText"/>
      </w:pPr>
      <w:r>
        <w:t xml:space="preserve">Chile has long been recognized for its vibrant media ecosystem, but Santiago—a metropolis marked by stark socioeconomic divides and historical political movements—holds a unique position as the epicenter of news dissemination. From traditional print newspapers to digital platforms, journalists in Santiago are tasked with reporting on issues ranging from economic inequality and environmental crises to cultural identity and technological disruption. This document situates the journalist within this context, emphasizing their role as both informants and catalysts for change in a city undergoing rapid urbanization and political evolution.</w:t>
      </w:r>
    </w:p>
    <w:p>
      <w:pPr>
        <w:pStyle w:val="BodyText"/>
      </w:pPr>
      <w:r>
        <w:t xml:space="preserve">The academic framework of this study draws on theoretical perspectives from media studies, sociology of communication, and Latin American political science. It critically examines how journalists in Santiago balance the demands of ethical reporting with the pressures exerted by political actors, corporate interests, and evolving public expectations. Key themes include the impact of digital media on journalistic practices, the rise of citizen journalism as a counterpoint to institutionalized news organizations, and the challenges posed by misinformation in an era of fragmented information ecosystems.</w:t>
      </w:r>
    </w:p>
    <w:p>
      <w:pPr>
        <w:pStyle w:val="BodyText"/>
      </w:pPr>
      <w:r>
        <w:t xml:space="preserve">One central argument presented in this abstract is that journalists in Santiago operate within a complex web of constraints and opportunities. The city’s historical legacy as a site of political upheaval—such as the 2019 social uprising against austerity measures—has placed journalists at the forefront of documenting grassroots movements and holding power accountable. However, this role is complicated by factors such as media concentration, government surveillance, and the influence of transnational media conglomerates. The document highlights how these dynamics shape not only the content of news but also the professional identities and ethical frameworks adopted by journalists.</w:t>
      </w:r>
    </w:p>
    <w:p>
      <w:pPr>
        <w:pStyle w:val="BodyText"/>
      </w:pPr>
      <w:r>
        <w:t xml:space="preserve">Empirical data collected from interviews with Santiago-based journalists, alongside an analysis of news coverage from major outlets like *El Mercurio*, *La Tercera*, and digital platforms such as *Cooperativa.cl*, reveals patterns in reporting strategies. For instance, the use of multimedia storytelling and social media engagement has become increasingly prevalent as journalists seek to reach younger audiences and counteract declining trust in traditional media. At the same time, investigative journalism remains a cornerstone of public accountability, with reporters exposing corruption scandals or environmental violations that resonate across Chile’s diverse regions.</w:t>
      </w:r>
    </w:p>
    <w:p>
      <w:pPr>
        <w:pStyle w:val="BodyText"/>
      </w:pPr>
      <w:r>
        <w:t xml:space="preserve">The study also delves into the sociocultural dimensions of journalism in Santiago. The city’s multicultural population—including indigenous Mapuche communities, immigrants from Latin America and beyond, and a growing youth demographic—necessitates nuanced approaches to representation. Journalists are increasingly expected to address issues of diversity, equity, and inclusion in their coverage, reflecting broader societal demands for more inclusive narratives. This has led to the emergence of specialized publications and outlets focused on marginalized voices, such as *Pulso* or *Revista Contracorriente*, which amplify underrepresented perspectives within Santiago’s media landscape.</w:t>
      </w:r>
    </w:p>
    <w:p>
      <w:pPr>
        <w:pStyle w:val="BodyText"/>
      </w:pPr>
      <w:r>
        <w:t xml:space="preserve">Economic factors further complicate the role of journalists in Santiago. The rise of digital advertising and subscription models has disrupted traditional revenue streams for news organizations, forcing many to adopt hybrid strategies that blend free content with paywalls or partnerships with international platforms. This economic precarity often translates into reduced editorial independence, as media outlets prioritize marketability over investigative depth. Nevertheless, some journalists in Santiago have leveraged crowdfunding or non-profit models to sustain their work, demonstrating resilience in the face of systemic challenges.</w:t>
      </w:r>
    </w:p>
    <w:p>
      <w:pPr>
        <w:pStyle w:val="BodyText"/>
      </w:pPr>
      <w:r>
        <w:t xml:space="preserve">Another critical dimension explored is the relationship between journalism and democracy in Santiago. The 2021 constitutional assembly process, which sought to draft a new constitution for Chile, highlighted how journalists acted as intermediaries between citizens and political institutions. Their ability to provide balanced reporting on contentious debates—such as healthcare reform or gender equality—was instrumental in fostering civic engagement. However, the study also notes instances of self-censorship or overt bias when media outlets align with specific political agendas, raising questions about the role of journalism in maintaining democratic norms.</w:t>
      </w:r>
    </w:p>
    <w:p>
      <w:pPr>
        <w:pStyle w:val="BodyText"/>
      </w:pPr>
      <w:r>
        <w:t xml:space="preserve">Environmental journalism presents another focal area for this analysis. Santiago’s struggle with air pollution and its status as a climate-vulnerable city have made environmental reporting a priority for many journalists. Investigative pieces on industrial emissions, deforestation in Chile’s south, or the impact of climate change on agricultural communities illustrate how journalists in Santiago contribute to both local and global conversations about sustainability. This work not only informs public opinion but also pressures policymakers to enact environmentally conscious legislation.</w:t>
      </w:r>
    </w:p>
    <w:p>
      <w:pPr>
        <w:pStyle w:val="BodyText"/>
      </w:pPr>
      <w:r>
        <w:t xml:space="preserve">Finally, the document concludes by emphasizing the transformative potential of journalism in Santiago. As a city grappling with its post-dictatorship legacy, economic inequality, and climate challenges, journalists play a vital role in shaping narratives that reflect both the struggles and aspirations of its residents. Their work—whether through traditional media or innovative digital formats—remains indispensable to the pursuit of truth, social justice, and democratic governance in Chile’s capital.</w:t>
      </w:r>
    </w:p>
    <w:p>
      <w:pPr>
        <w:pStyle w:val="BodyText"/>
      </w:pPr>
      <w:r>
        <w:t xml:space="preserve">In sum, this academic abstract argues that the journalist in Santiago is not merely a reporter but a multifaceted actor who navigates political, cultural, and economic complexities to inform and empower society. By examining their practices through an interdisciplinary lens, the study underscores the enduring importance of journalism as a pillar of democracy in Chile Santiago.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Chile Santiago</dc:title>
  <dc:creator/>
  <cp:keywords/>
  <dcterms:created xsi:type="dcterms:W3CDTF">2026-07-24T17:24:42Z</dcterms:created>
  <dcterms:modified xsi:type="dcterms:W3CDTF">2026-07-24T17:24:42Z</dcterms:modified>
</cp:coreProperties>
</file>

<file path=docProps/custom.xml><?xml version="1.0" encoding="utf-8"?>
<Properties xmlns="http://schemas.openxmlformats.org/officeDocument/2006/custom-properties" xmlns:vt="http://schemas.openxmlformats.org/officeDocument/2006/docPropsVTypes"/>
</file>