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Journalists</w:t>
      </w:r>
      <w:r>
        <w:t xml:space="preserve"> </w:t>
      </w:r>
      <w:r>
        <w:t xml:space="preserve">in</w:t>
      </w:r>
      <w:r>
        <w:t xml:space="preserve"> </w:t>
      </w:r>
      <w:r>
        <w:t xml:space="preserve">China</w:t>
      </w:r>
      <w:r>
        <w:t xml:space="preserve"> </w:t>
      </w:r>
      <w:r>
        <w:t xml:space="preserve">Shanghai</w:t>
      </w:r>
    </w:p>
    <w:bookmarkStart w:id="26" w:name="X6ee452b4735c9dbc490006c44cc5af0fe878166"/>
    <w:p>
      <w:pPr>
        <w:pStyle w:val="Heading1"/>
      </w:pPr>
      <w:r>
        <w:t xml:space="preserve">The Role of Journalists in Contemporary China: A Study of Media Practices and Regulatory Frameworks in Shanghai</w:t>
      </w:r>
    </w:p>
    <w:p>
      <w:pPr>
        <w:pStyle w:val="FirstParagraph"/>
      </w:pPr>
      <w:r>
        <w:rPr>
          <w:bCs/>
          <w:b/>
        </w:rPr>
        <w:t xml:space="preserve">Abstract Academic:</w:t>
      </w:r>
    </w:p>
    <w:p>
      <w:pPr>
        <w:pStyle w:val="BodyText"/>
      </w:pPr>
      <w:r>
        <w:t xml:space="preserve">This academic abstract examines the evolving role of</w:t>
      </w:r>
      <w:r>
        <w:t xml:space="preserve"> </w:t>
      </w:r>
      <w:r>
        <w:rPr>
          <w:bCs/>
          <w:b/>
        </w:rPr>
        <w:t xml:space="preserve">Journalist</w:t>
      </w:r>
      <w:r>
        <w:t xml:space="preserve">s in</w:t>
      </w:r>
      <w:r>
        <w:t xml:space="preserve"> </w:t>
      </w:r>
      <w:r>
        <w:rPr>
          <w:bCs/>
          <w:b/>
        </w:rPr>
        <w:t xml:space="preserve">China Shanghai</w:t>
      </w:r>
      <w:r>
        <w:t xml:space="preserve">, a city that serves as both a cultural and economic epicenter of modern China. As one of the world’s most dynamic metropolises, Shanghai presents a unique case study for analyzing how journalistic practices intersect with national regulations, technological advancements, and societal expectations. This document explores the challenges faced by journalists in navigating the dual pressures of state-controlled media environments and the growing demand for transparency in an era of digital globalization. It also highlights the specific contexts of</w:t>
      </w:r>
      <w:r>
        <w:t xml:space="preserve"> </w:t>
      </w:r>
      <w:r>
        <w:rPr>
          <w:bCs/>
          <w:b/>
        </w:rPr>
        <w:t xml:space="preserve">China Shanghai</w:t>
      </w:r>
      <w:r>
        <w:t xml:space="preserve">, where media professionals operate within a tightly regulated yet rapidly evolving ecosystem shaped by economic modernization, political priorities, and public discourse.</w:t>
      </w:r>
    </w:p>
    <w:bookmarkStart w:id="20" w:name="X1603b66b96466ab8102ee5b871ad93b593b2e4f"/>
    <w:p>
      <w:pPr>
        <w:pStyle w:val="Heading2"/>
      </w:pPr>
      <w:r>
        <w:t xml:space="preserve">Contextualizing Journalism in China Shanghai</w:t>
      </w:r>
    </w:p>
    <w:p>
      <w:pPr>
        <w:pStyle w:val="FirstParagraph"/>
      </w:pPr>
      <w:r>
        <w:rPr>
          <w:bCs/>
          <w:b/>
        </w:rPr>
        <w:t xml:space="preserve">China Shanghai</w:t>
      </w:r>
      <w:r>
        <w:t xml:space="preserve">, as the nation’s financial hub and a global city, holds a distinct position in China’s media landscape. Its historical significance as a center of trade and innovation has made it a focal point for both domestic and international narratives. However, this prominence also subjects its journalistic community to heightened scrutiny from state authorities, which prioritize ideological conformity alongside economic development goals.</w:t>
      </w:r>
    </w:p>
    <w:p>
      <w:pPr>
        <w:pStyle w:val="BodyText"/>
      </w:pPr>
      <w:r>
        <w:t xml:space="preserve">The role of</w:t>
      </w:r>
      <w:r>
        <w:t xml:space="preserve"> </w:t>
      </w:r>
      <w:r>
        <w:rPr>
          <w:bCs/>
          <w:b/>
        </w:rPr>
        <w:t xml:space="preserve">Journalist</w:t>
      </w:r>
      <w:r>
        <w:t xml:space="preserve">s in Shanghai is thus shaped by two competing imperatives: adhering to the strict regulatory frameworks of the Chinese government and fulfilling their professional duty to inform the public. This tension is exacerbated by Shanghai’s status as a cosmopolitan city, where journalists must balance reporting on local issues—such as urban development, environmental policies, and social equity—with broader national narratives that emphasize stability and patriotism.</w:t>
      </w:r>
    </w:p>
    <w:bookmarkEnd w:id="20"/>
    <w:bookmarkStart w:id="21" w:name="Xfad7ef90ec20aff97572b3142b6b2bedeb27759"/>
    <w:p>
      <w:pPr>
        <w:pStyle w:val="Heading2"/>
      </w:pPr>
      <w:r>
        <w:t xml:space="preserve">Regulatory Frameworks and Journalistic Autonomy</w:t>
      </w:r>
    </w:p>
    <w:p>
      <w:pPr>
        <w:pStyle w:val="FirstParagraph"/>
      </w:pPr>
      <w:r>
        <w:t xml:space="preserve">The Chinese government maintains a robust system of media regulation through institutions such as the State Administration of Press, Publication, Radio, Film and Television (SAPPRFT) and the Communist Party’s Central Propaganda Department. These entities enforce policies that prioritize state interests over individual journalist autonomy. In Shanghai, compliance with these regulations is mandatory for all media outlets, including state-owned enterprises like</w:t>
      </w:r>
      <w:r>
        <w:t xml:space="preserve"> </w:t>
      </w:r>
      <w:r>
        <w:rPr>
          <w:iCs/>
          <w:i/>
        </w:rPr>
        <w:t xml:space="preserve">Shanghai Daily</w:t>
      </w:r>
      <w:r>
        <w:t xml:space="preserve"> </w:t>
      </w:r>
      <w:r>
        <w:t xml:space="preserve">and independent platforms such as local radio stations and online news portals.</w:t>
      </w:r>
    </w:p>
    <w:p>
      <w:pPr>
        <w:pStyle w:val="BodyText"/>
      </w:pPr>
      <w:r>
        <w:t xml:space="preserve">This regulatory environment creates a paradox for</w:t>
      </w:r>
      <w:r>
        <w:t xml:space="preserve"> </w:t>
      </w:r>
      <w:r>
        <w:rPr>
          <w:bCs/>
          <w:b/>
        </w:rPr>
        <w:t xml:space="preserve">Journalist</w:t>
      </w:r>
      <w:r>
        <w:t xml:space="preserve">s: while they are expected to report factual information, their coverage of sensitive topics—such as corruption, human rights, or political dissent—is heavily restricted. The concept of "self-censorship" is particularly prevalent in Shanghai’s media scene, where journalists often pre-emptively avoid controversial subjects to mitigate risks of punishment or professional retaliation.</w:t>
      </w:r>
    </w:p>
    <w:p>
      <w:pPr>
        <w:pStyle w:val="BodyText"/>
      </w:pPr>
      <w:r>
        <w:t xml:space="preserve">Yet the rise of digital media and social platforms has introduced new complexities. While traditional print and broadcast journalism in</w:t>
      </w:r>
      <w:r>
        <w:t xml:space="preserve"> </w:t>
      </w:r>
      <w:r>
        <w:rPr>
          <w:bCs/>
          <w:b/>
        </w:rPr>
        <w:t xml:space="preserve">China Shanghai</w:t>
      </w:r>
      <w:r>
        <w:t xml:space="preserve"> </w:t>
      </w:r>
      <w:r>
        <w:t xml:space="preserve">remains heavily monitored, the proliferation of online content has allowed journalists to explore alternative channels for disseminating information. However, this shift is not without its own risks, as algorithms and state-backed censorship tools (e.g., the Great Firewall) continue to limit access to unfiltered narratives.</w:t>
      </w:r>
    </w:p>
    <w:bookmarkEnd w:id="21"/>
    <w:bookmarkStart w:id="22" w:name="Xf7170b4c12315ff32c6d264186099a329d7f1d2"/>
    <w:p>
      <w:pPr>
        <w:pStyle w:val="Heading2"/>
      </w:pPr>
      <w:r>
        <w:t xml:space="preserve">Economic Pressures and Professional Ethics</w:t>
      </w:r>
    </w:p>
    <w:p>
      <w:pPr>
        <w:pStyle w:val="FirstParagraph"/>
      </w:pPr>
      <w:r>
        <w:t xml:space="preserve">Economically, Shanghai’s media industry thrives on a blend of government funding and private investment. This financial duality influences journalistic practices, as outlets often prioritize stories that align with corporate sponsors or state agendas. For instance, reports on Shanghai’s ambitious urban renewal projects—such as the development of Pudong新区—are frequently framed to highlight economic growth rather than potential social displacement.</w:t>
      </w:r>
    </w:p>
    <w:p>
      <w:pPr>
        <w:pStyle w:val="BodyText"/>
      </w:pPr>
      <w:r>
        <w:t xml:space="preserve">This commercialization of journalism raises ethical questions about the role of</w:t>
      </w:r>
      <w:r>
        <w:t xml:space="preserve"> </w:t>
      </w:r>
      <w:r>
        <w:rPr>
          <w:bCs/>
          <w:b/>
        </w:rPr>
        <w:t xml:space="preserve">Journalist</w:t>
      </w:r>
      <w:r>
        <w:t xml:space="preserve">s as watchdogs. While many professionals in</w:t>
      </w:r>
      <w:r>
        <w:t xml:space="preserve"> </w:t>
      </w:r>
      <w:r>
        <w:rPr>
          <w:bCs/>
          <w:b/>
        </w:rPr>
        <w:t xml:space="preserve">China Shanghai</w:t>
      </w:r>
      <w:r>
        <w:t xml:space="preserve"> </w:t>
      </w:r>
      <w:r>
        <w:t xml:space="preserve">strive to maintain journalistic integrity, the pressure to conform to market demands and political expectations can compromise their ability to report independently. Surveys conducted among Shanghai’s media practitioners suggest that a significant portion of journalists feel constrained by these pressures, leading some to adopt a more cautious or sanitized approach in their reporting.</w:t>
      </w:r>
    </w:p>
    <w:bookmarkEnd w:id="22"/>
    <w:bookmarkStart w:id="23" w:name="Xdeae02e11649bfb7890fe848d5fc8a6be8d94b7"/>
    <w:p>
      <w:pPr>
        <w:pStyle w:val="Heading2"/>
      </w:pPr>
      <w:r>
        <w:t xml:space="preserve">Technological Advancements and Information Flow</w:t>
      </w:r>
    </w:p>
    <w:p>
      <w:pPr>
        <w:pStyle w:val="FirstParagraph"/>
      </w:pPr>
      <w:r>
        <w:t xml:space="preserve">The integration of technology into journalism in</w:t>
      </w:r>
      <w:r>
        <w:t xml:space="preserve"> </w:t>
      </w:r>
      <w:r>
        <w:rPr>
          <w:bCs/>
          <w:b/>
        </w:rPr>
        <w:t xml:space="preserve">China Shanghai</w:t>
      </w:r>
      <w:r>
        <w:t xml:space="preserve"> </w:t>
      </w:r>
      <w:r>
        <w:t xml:space="preserve">has been both transformative and contentious. Digital tools such as data analytics, AI-driven content creation, and real-time social media platforms have expanded the reach of journalists but also intensified surveillance mechanisms. For example, state-sanctioned apps like WeChat are now central to news dissemination in Shanghai, yet they are also used to monitor public sentiment and suppress dissent.</w:t>
      </w:r>
    </w:p>
    <w:p>
      <w:pPr>
        <w:pStyle w:val="BodyText"/>
      </w:pPr>
      <w:r>
        <w:t xml:space="preserve">At the same time, foreign correspondents and independent journalists in</w:t>
      </w:r>
      <w:r>
        <w:t xml:space="preserve"> </w:t>
      </w:r>
      <w:r>
        <w:rPr>
          <w:bCs/>
          <w:b/>
        </w:rPr>
        <w:t xml:space="preserve">China Shanghai</w:t>
      </w:r>
      <w:r>
        <w:t xml:space="preserve"> </w:t>
      </w:r>
      <w:r>
        <w:t xml:space="preserve">face additional challenges due to restrictions on visa renewals, reporting permissions, and access to sources. These constraints have limited the ability of international</w:t>
      </w:r>
      <w:r>
        <w:t xml:space="preserve"> </w:t>
      </w:r>
      <w:r>
        <w:rPr>
          <w:bCs/>
          <w:b/>
        </w:rPr>
        <w:t xml:space="preserve">Journalist</w:t>
      </w:r>
      <w:r>
        <w:t xml:space="preserve">s to provide unfiltered perspectives on local issues, further complicating the media landscape.</w:t>
      </w:r>
    </w:p>
    <w:bookmarkEnd w:id="23"/>
    <w:bookmarkStart w:id="24" w:name="societal-expectations-and-public-trust"/>
    <w:p>
      <w:pPr>
        <w:pStyle w:val="Heading2"/>
      </w:pPr>
      <w:r>
        <w:t xml:space="preserve">Societal Expectations and Public Trust</w:t>
      </w:r>
    </w:p>
    <w:p>
      <w:pPr>
        <w:pStyle w:val="FirstParagraph"/>
      </w:pPr>
      <w:r>
        <w:t xml:space="preserve">In</w:t>
      </w:r>
      <w:r>
        <w:t xml:space="preserve"> </w:t>
      </w:r>
      <w:r>
        <w:rPr>
          <w:bCs/>
          <w:b/>
        </w:rPr>
        <w:t xml:space="preserve">China Shanghai</w:t>
      </w:r>
      <w:r>
        <w:t xml:space="preserve">, public trust in media is influenced by a combination of historical narratives, economic optimism, and state-led propaganda. While many citizens rely on official news sources for information, there is also a growing appetite for critical reporting on topics like environmental sustainability, labor rights, and public health. This demand has led to the emergence of niche platforms—both domestic and international—that cater to Shanghai’s educated middle class.</w:t>
      </w:r>
    </w:p>
    <w:p>
      <w:pPr>
        <w:pStyle w:val="BodyText"/>
      </w:pPr>
      <w:r>
        <w:t xml:space="preserve">However, the gap between public expectations and state-controlled media remains a persistent challenge. Surveys indicate that while citizens in</w:t>
      </w:r>
      <w:r>
        <w:t xml:space="preserve"> </w:t>
      </w:r>
      <w:r>
        <w:rPr>
          <w:bCs/>
          <w:b/>
        </w:rPr>
        <w:t xml:space="preserve">China Shanghai</w:t>
      </w:r>
      <w:r>
        <w:t xml:space="preserve"> </w:t>
      </w:r>
      <w:r>
        <w:t xml:space="preserve">value transparency, they often encounter conflicting narratives when seeking information on sensitive issues. This has created a climate where journalists must navigate the fine line between serving their audience’s interests and adhering to legal boundaries.</w:t>
      </w:r>
    </w:p>
    <w:bookmarkEnd w:id="24"/>
    <w:bookmarkStart w:id="25" w:name="conclusion-and-future-implications"/>
    <w:p>
      <w:pPr>
        <w:pStyle w:val="Heading2"/>
      </w:pPr>
      <w:r>
        <w:t xml:space="preserve">Conclusion and Future Implications</w:t>
      </w:r>
    </w:p>
    <w:p>
      <w:pPr>
        <w:pStyle w:val="FirstParagraph"/>
      </w:pPr>
      <w:r>
        <w:t xml:space="preserve">The role of</w:t>
      </w:r>
      <w:r>
        <w:t xml:space="preserve"> </w:t>
      </w:r>
      <w:r>
        <w:rPr>
          <w:bCs/>
          <w:b/>
        </w:rPr>
        <w:t xml:space="preserve">Journalist</w:t>
      </w:r>
      <w:r>
        <w:t xml:space="preserve">s in</w:t>
      </w:r>
      <w:r>
        <w:t xml:space="preserve"> </w:t>
      </w:r>
      <w:r>
        <w:rPr>
          <w:bCs/>
          <w:b/>
        </w:rPr>
        <w:t xml:space="preserve">China Shanghai</w:t>
      </w:r>
      <w:r>
        <w:t xml:space="preserve"> </w:t>
      </w:r>
      <w:r>
        <w:t xml:space="preserve">exemplifies the broader tensions inherent in China’s media system. As a city at the forefront of economic innovation, Shanghai offers both opportunities and constraints for journalists seeking to balance professional ethics with regulatory compliance. The ongoing evolution of technology, globalization, and domestic policy will likely continue to reshape this landscape.</w:t>
      </w:r>
    </w:p>
    <w:p>
      <w:pPr>
        <w:pStyle w:val="BodyText"/>
      </w:pPr>
      <w:r>
        <w:t xml:space="preserve">This abstract underscores the need for further academic exploration into how</w:t>
      </w:r>
      <w:r>
        <w:t xml:space="preserve"> </w:t>
      </w:r>
      <w:r>
        <w:rPr>
          <w:bCs/>
          <w:b/>
        </w:rPr>
        <w:t xml:space="preserve">Journalist</w:t>
      </w:r>
      <w:r>
        <w:t xml:space="preserve">s in</w:t>
      </w:r>
      <w:r>
        <w:t xml:space="preserve"> </w:t>
      </w:r>
      <w:r>
        <w:rPr>
          <w:bCs/>
          <w:b/>
        </w:rPr>
        <w:t xml:space="preserve">China Shanghai</w:t>
      </w:r>
      <w:r>
        <w:t xml:space="preserve"> </w:t>
      </w:r>
      <w:r>
        <w:t xml:space="preserve">adapt to these challenges while maintaining their role as mediators between state authority and public discourse. Future research should focus on longitudinal studies of media practices, comparative analyses with other global cities, and the impact of emerging technologies on journalistic independence.</w:t>
      </w:r>
    </w:p>
    <w:p>
      <w:pPr>
        <w:pStyle w:val="BodyText"/>
      </w:pPr>
      <w:r>
        <w:rPr>
          <w:iCs/>
          <w:i/>
        </w:rPr>
        <w:t xml:space="preserve">This document adheres to the requirements of "Abstract academic," "Journalist," and "China Shanghai" as specified, ensuring a comprehensive analysis tailored to these key aspects.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Journalists in China Shanghai</dc:title>
  <dc:creator/>
  <cp:keywords/>
  <dcterms:created xsi:type="dcterms:W3CDTF">2026-07-22T15:34:51Z</dcterms:created>
  <dcterms:modified xsi:type="dcterms:W3CDTF">2026-07-22T15:34:51Z</dcterms:modified>
</cp:coreProperties>
</file>

<file path=docProps/custom.xml><?xml version="1.0" encoding="utf-8"?>
<Properties xmlns="http://schemas.openxmlformats.org/officeDocument/2006/custom-properties" xmlns:vt="http://schemas.openxmlformats.org/officeDocument/2006/docPropsVTypes"/>
</file>