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d41cfa47dbc1629faa6fd8948dd10fc0df24ccf"/>
    <w:p>
      <w:pPr>
        <w:pStyle w:val="Heading1"/>
      </w:pPr>
      <w:r>
        <w:t xml:space="preserve">Abstract Academic Document: The Role of Journalists in France, Paris</w:t>
      </w:r>
    </w:p>
    <w:p>
      <w:pPr>
        <w:pStyle w:val="FirstParagraph"/>
      </w:pPr>
      <w:r>
        <w:rPr>
          <w:bCs/>
          <w:b/>
        </w:rPr>
        <w:t xml:space="preserve">Abstract:</w:t>
      </w:r>
    </w:p>
    <w:p>
      <w:pPr>
        <w:pStyle w:val="BodyText"/>
      </w:pPr>
      <w:r>
        <w:t xml:space="preserve">The role of the journalist in contemporary societies is pivotal to the functioning of democracy, transparency, and public discourse. This academic abstract explores the unique position and challenges faced by journalists operating within France, particularly in its capital city of Paris—a global hub for media innovation, political debate, and cultural expression. The document situates journalism within the broader socio-political context of France while emphasizing how the journalist's work in Paris is shaped by historical legacies, legal frameworks, technological advancements, and societal expectations. Through this analysis, it aims to highlight the significance of journalists in France’s democratic processes and their evolving responsibilities amid rapid digital transformation.</w:t>
      </w:r>
    </w:p>
    <w:bookmarkStart w:id="20" w:name="contextualizing-journalism-in-france"/>
    <w:p>
      <w:pPr>
        <w:pStyle w:val="Heading2"/>
      </w:pPr>
      <w:r>
        <w:t xml:space="preserve">Contextualizing Journalism in France</w:t>
      </w:r>
    </w:p>
    <w:p>
      <w:pPr>
        <w:pStyle w:val="FirstParagraph"/>
      </w:pPr>
      <w:r>
        <w:t xml:space="preserve">France has long been a cradle of journalistic innovation, with Paris serving as a nexus for print, broadcast, and digital media. The journalist in France operates within a legal and cultural framework that balances press freedom with ethical obligations. While the French Constitution guarantees the right to freedom of expression (Article 11), journalists are also bound by laws such as the</w:t>
      </w:r>
      <w:r>
        <w:t xml:space="preserve"> </w:t>
      </w:r>
      <w:r>
        <w:rPr>
          <w:iCs/>
          <w:i/>
        </w:rPr>
        <w:t xml:space="preserve">Loi sur la liberté de la presse</w:t>
      </w:r>
      <w:r>
        <w:t xml:space="preserve"> </w:t>
      </w:r>
      <w:r>
        <w:t xml:space="preserve">(Press Freedom Act) and stringent regulations on defamation, privacy, and national security. These legal parameters create a unique environment where journalists must navigate between accountability to the public and compliance with state interests.</w:t>
      </w:r>
    </w:p>
    <w:p>
      <w:pPr>
        <w:pStyle w:val="BodyText"/>
      </w:pPr>
      <w:r>
        <w:t xml:space="preserve">In Paris, this dynamic is further complicated by the city’s status as a global media capital. Institutions such as</w:t>
      </w:r>
      <w:r>
        <w:t xml:space="preserve"> </w:t>
      </w:r>
      <w:r>
        <w:rPr>
          <w:iCs/>
          <w:i/>
        </w:rPr>
        <w:t xml:space="preserve">Le Monde</w:t>
      </w:r>
      <w:r>
        <w:t xml:space="preserve">,</w:t>
      </w:r>
      <w:r>
        <w:t xml:space="preserve"> </w:t>
      </w:r>
      <w:r>
        <w:rPr>
          <w:iCs/>
          <w:i/>
        </w:rPr>
        <w:t xml:space="preserve">Libération</w:t>
      </w:r>
      <w:r>
        <w:t xml:space="preserve">, and TF1 have historically shaped national narratives, while independent journalists contribute to the discourse through platforms like</w:t>
      </w:r>
      <w:r>
        <w:t xml:space="preserve"> </w:t>
      </w:r>
      <w:r>
        <w:rPr>
          <w:iCs/>
          <w:i/>
        </w:rPr>
        <w:t xml:space="preserve">Mediapart</w:t>
      </w:r>
      <w:r>
        <w:t xml:space="preserve">. The journalist in Paris is often positioned at the intersection of local, national, and international reporting, addressing issues ranging from political corruption to climate change. This role demands not only linguistic and cultural fluency but also a deep understanding of France’s complex political landscape.</w:t>
      </w:r>
    </w:p>
    <w:bookmarkEnd w:id="20"/>
    <w:bookmarkStart w:id="21" w:name="the-journalist-as-a-civic-actor"/>
    <w:p>
      <w:pPr>
        <w:pStyle w:val="Heading2"/>
      </w:pPr>
      <w:r>
        <w:t xml:space="preserve">The Journalist as a Civic Actor</w:t>
      </w:r>
    </w:p>
    <w:p>
      <w:pPr>
        <w:pStyle w:val="FirstParagraph"/>
      </w:pPr>
      <w:r>
        <w:t xml:space="preserve">Journalists in France are more than mere reporters; they act as civic actors who hold power to account. In Paris, where political activism is deeply embedded in the city’s fabric, journalists often play a critical role in amplifying marginalized voices and exposing systemic inequalities. For instance, investigative journalism has uncovered scandals such as the</w:t>
      </w:r>
      <w:r>
        <w:t xml:space="preserve"> </w:t>
      </w:r>
      <w:r>
        <w:rPr>
          <w:iCs/>
          <w:i/>
        </w:rPr>
        <w:t xml:space="preserve">Cop21</w:t>
      </w:r>
      <w:r>
        <w:t xml:space="preserve"> </w:t>
      </w:r>
      <w:r>
        <w:t xml:space="preserve">lobbying controversies and corruption within local government bodies. These efforts underscore how the journalist in France functions as a guardian of democracy, ensuring transparency through rigorous fact-checking and ethical reporting.</w:t>
      </w:r>
    </w:p>
    <w:p>
      <w:pPr>
        <w:pStyle w:val="BodyText"/>
      </w:pPr>
      <w:r>
        <w:t xml:space="preserve">However, this role is not without its challenges. Journalists in Paris face pressure from both state actors and corporate entities. The rise of digital media has intensified competition, forcing journalists to prioritize speed over depth while contending with the spread of misinformation. Additionally, self-censorship—often driven by fear of legal repercussions or professional retaliation—has been documented among reporters covering sensitive topics such as immigration policy or government surveillance.</w:t>
      </w:r>
    </w:p>
    <w:bookmarkEnd w:id="21"/>
    <w:bookmarkStart w:id="22" w:name="paris-a-case-study-in-media-innovation"/>
    <w:p>
      <w:pPr>
        <w:pStyle w:val="Heading2"/>
      </w:pPr>
      <w:r>
        <w:t xml:space="preserve">Paris: A Case Study in Media Innovation</w:t>
      </w:r>
    </w:p>
    <w:p>
      <w:pPr>
        <w:pStyle w:val="FirstParagraph"/>
      </w:pPr>
      <w:r>
        <w:t xml:space="preserve">The city of Paris exemplifies the dual nature of journalism in France: a bastion of tradition and a laboratory for innovation. Parisian media outlets have embraced digital transformation, leveraging social media and data analytics to engage with younger audiences. For example,</w:t>
      </w:r>
      <w:r>
        <w:t xml:space="preserve"> </w:t>
      </w:r>
      <w:r>
        <w:rPr>
          <w:iCs/>
          <w:i/>
        </w:rPr>
        <w:t xml:space="preserve">Le Figaro</w:t>
      </w:r>
      <w:r>
        <w:t xml:space="preserve"> </w:t>
      </w:r>
      <w:r>
        <w:t xml:space="preserve">has integrated multimedia storytelling into its platforms, while independent journalists utilize podcasts and online newsletters to bypass traditional gatekeepers.</w:t>
      </w:r>
    </w:p>
    <w:p>
      <w:pPr>
        <w:pStyle w:val="BodyText"/>
      </w:pPr>
      <w:r>
        <w:t xml:space="preserve">This shift has also altered the journalist’s role in Paris. Where once reporters relied on print editions and broadcast schedules, today’s journalists must cultivate an online presence and navigate algorithmic visibility. The journalist in modern Paris is thus a hybrid professional: part researcher, part content creator, and part brand manager. This evolution raises questions about the future of journalistic ethics in an era dominated by click-driven metrics.</w:t>
      </w:r>
    </w:p>
    <w:bookmarkEnd w:id="22"/>
    <w:bookmarkStart w:id="23" w:name="challenges-to-press-freedom-in-france"/>
    <w:p>
      <w:pPr>
        <w:pStyle w:val="Heading2"/>
      </w:pPr>
      <w:r>
        <w:t xml:space="preserve">Challenges to Press Freedom in France</w:t>
      </w:r>
    </w:p>
    <w:p>
      <w:pPr>
        <w:pStyle w:val="FirstParagraph"/>
      </w:pPr>
      <w:r>
        <w:t xml:space="preserve">Despite France’s reputation for press freedom, journalists in Paris have encountered increasing scrutiny from government institutions. The National Commission on the Evaluation of Journalistic Practices (CNEDJ) has highlighted concerns about state interference in media coverage, particularly during politically sensitive periods. For instance, journalists reporting on issues like the Yellow Vest protests or Macron’s policies have faced allegations of bias and even legal action under vaguely worded laws.</w:t>
      </w:r>
    </w:p>
    <w:p>
      <w:pPr>
        <w:pStyle w:val="BodyText"/>
      </w:pPr>
      <w:r>
        <w:t xml:space="preserve">Additionally, the rise of "fake news" and disinformation has placed new demands on journalists. In Paris, media organizations have invested in fact-checking units to combat misinformation, yet the line between legitimate critique and outright fabrication remains blurred. Journalists must now contend with a public that is simultaneously more informed and more susceptible to ideological polarization.</w:t>
      </w:r>
    </w:p>
    <w:bookmarkEnd w:id="23"/>
    <w:bookmarkStart w:id="24" w:name="X0585fae983aebe21e8d0733931a2a6410f78e1c"/>
    <w:p>
      <w:pPr>
        <w:pStyle w:val="Heading2"/>
      </w:pPr>
      <w:r>
        <w:t xml:space="preserve">The Ethical Dilemma of Digital Journalism</w:t>
      </w:r>
    </w:p>
    <w:p>
      <w:pPr>
        <w:pStyle w:val="FirstParagraph"/>
      </w:pPr>
      <w:r>
        <w:t xml:space="preserve">The digital age has introduced ethical dilemmas for journalists in France, particularly in Paris. The pressure to generate traffic often conflicts with the imperative to report truthfully. For example, clickbait headlines and sensationalized reporting have become tools for attracting audiences, even as they risk undermining journalistic integrity.</w:t>
      </w:r>
    </w:p>
    <w:p>
      <w:pPr>
        <w:pStyle w:val="BodyText"/>
      </w:pPr>
      <w:r>
        <w:t xml:space="preserve">In response, some Parisian media outlets have adopted codes of ethics that emphasize transparency and accountability. The</w:t>
      </w:r>
      <w:r>
        <w:t xml:space="preserve"> </w:t>
      </w:r>
      <w:r>
        <w:rPr>
          <w:iCs/>
          <w:i/>
        </w:rPr>
        <w:t xml:space="preserve">Charte de l’information</w:t>
      </w:r>
      <w:r>
        <w:t xml:space="preserve"> </w:t>
      </w:r>
      <w:r>
        <w:t xml:space="preserve">(Code of Information), ratified by the French Press Council, mandates that journalists avoid conflicts of interest and disclose potential biases. However, enforcement remains inconsistent, leaving journalists to self-regulate in an environment where profit motives often overshadow ethical considerations.</w:t>
      </w:r>
    </w:p>
    <w:bookmarkEnd w:id="24"/>
    <w:bookmarkStart w:id="25" w:name="conclusion"/>
    <w:p>
      <w:pPr>
        <w:pStyle w:val="Heading2"/>
      </w:pPr>
      <w:r>
        <w:t xml:space="preserve">Conclusion</w:t>
      </w:r>
    </w:p>
    <w:p>
      <w:pPr>
        <w:pStyle w:val="FirstParagraph"/>
      </w:pPr>
      <w:r>
        <w:t xml:space="preserve">The journalist in France, particularly within Paris—a city synonymous with media excellence—occupies a complex and evolving role. They are tasked with upholding democratic values while adapting to the challenges of digital disruption, legal constraints, and societal polarization. As this abstract illustrates, the journalist in Paris is not merely an observer of events but an active participant in shaping public discourse. Their work remains indispensable to France’s commitment to transparency, even as they confront a landscape that demands both resilience and reinvention.</w:t>
      </w:r>
    </w:p>
    <w:p>
      <w:pPr>
        <w:pStyle w:val="BodyText"/>
      </w:pPr>
      <w:r>
        <w:t xml:space="preserve">In sum, the academic exploration of journalism in France and Paris reveals a profession at a crossroads. The journalist must navigate between tradition and innovation, accountability and autonomy, while ensuring that their voice remains a pillar of democratic society. Future research should focus on how these challenges are being addressed by journalists in Paris and what lessons can be drawn for global media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France, Paris</dc:title>
  <dc:creator/>
  <dc:language>en</dc:language>
  <cp:keywords/>
  <dcterms:created xsi:type="dcterms:W3CDTF">2026-07-21T00:19:51Z</dcterms:created>
  <dcterms:modified xsi:type="dcterms:W3CDTF">2026-07-21T00:19:51Z</dcterms:modified>
</cp:coreProperties>
</file>

<file path=docProps/custom.xml><?xml version="1.0" encoding="utf-8"?>
<Properties xmlns="http://schemas.openxmlformats.org/officeDocument/2006/custom-properties" xmlns:vt="http://schemas.openxmlformats.org/officeDocument/2006/docPropsVTypes"/>
</file>