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cfd624925439c3e847bbc6c0c70abd3aa1fcfc"/>
    <w:p>
      <w:pPr>
        <w:pStyle w:val="Heading1"/>
      </w:pPr>
      <w:r>
        <w:t xml:space="preserve">Abstract Academic Document: The Role of Journalists in Contemporary Germany Berlin</w:t>
      </w:r>
    </w:p>
    <w:p>
      <w:pPr>
        <w:pStyle w:val="FirstParagraph"/>
      </w:pPr>
      <w:r>
        <w:rPr>
          <w:bCs/>
          <w:b/>
        </w:rPr>
        <w:t xml:space="preserve">Abstract:</w:t>
      </w:r>
    </w:p>
    <w:p>
      <w:pPr>
        <w:pStyle w:val="BodyText"/>
      </w:pPr>
      <w:r>
        <w:t xml:space="preserve">In the evolving media landscape of the 21st century, journalists remain pivotal actors in shaping public discourse and upholding democratic values. This academic abstract explores the multifaceted role of journalists in Germany’s capital city, Berlin, a hub of political, cultural, and technological dynamism. The study examines how German journalists navigate contemporary challenges—ranging from digital transformation to societal polarization—within the unique socio-political context of Berlin. By analyzing the interplay between journalistic ethics, media pluralism, and the city’s historical significance as a center of innovation and dissent, this abstract provides critical insights into the profession’s evolving responsibilities in modern Germany.</w:t>
      </w:r>
    </w:p>
    <w:bookmarkStart w:id="20" w:name="introduction"/>
    <w:p>
      <w:pPr>
        <w:pStyle w:val="Heading2"/>
      </w:pPr>
      <w:r>
        <w:t xml:space="preserve">1. Introduction</w:t>
      </w:r>
    </w:p>
    <w:p>
      <w:pPr>
        <w:pStyle w:val="FirstParagraph"/>
      </w:pPr>
      <w:r>
        <w:t xml:space="preserve">Berlin, as both the capital of Germany and a symbol of resilience following its division during the Cold War, holds a unique position in European media history. The city is home to prestigious news organizations such as</w:t>
      </w:r>
      <w:r>
        <w:t xml:space="preserve"> </w:t>
      </w:r>
      <w:r>
        <w:rPr>
          <w:iCs/>
          <w:i/>
        </w:rPr>
        <w:t xml:space="preserve">Der Tagesspiegel</w:t>
      </w:r>
      <w:r>
        <w:t xml:space="preserve">,</w:t>
      </w:r>
      <w:r>
        <w:t xml:space="preserve"> </w:t>
      </w:r>
      <w:r>
        <w:rPr>
          <w:iCs/>
          <w:i/>
        </w:rPr>
        <w:t xml:space="preserve">Süddeutsche Zeitung</w:t>
      </w:r>
      <w:r>
        <w:t xml:space="preserve">, and international outlets like</w:t>
      </w:r>
      <w:r>
        <w:t xml:space="preserve"> </w:t>
      </w:r>
      <w:r>
        <w:rPr>
          <w:iCs/>
          <w:i/>
        </w:rPr>
        <w:t xml:space="preserve">The Guardian</w:t>
      </w:r>
      <w:r>
        <w:t xml:space="preserve"> </w:t>
      </w:r>
      <w:r>
        <w:t xml:space="preserve">and</w:t>
      </w:r>
      <w:r>
        <w:t xml:space="preserve"> </w:t>
      </w:r>
      <w:r>
        <w:rPr>
          <w:iCs/>
          <w:i/>
        </w:rPr>
        <w:t xml:space="preserve">BBC News</w:t>
      </w:r>
      <w:r>
        <w:t xml:space="preserve">. Journalists operating in Berlin are not only tasked with reporting on national policies but also with interpreting the city’s role as a crossroads of global issues, including migration, climate change, and digital rights. This abstract underscores the importance of understanding how German journalists in Berlin contribute to shaping public opinion while adhering to ethical standards in an era marked by misinformation and algorithm-driven content.</w:t>
      </w:r>
    </w:p>
    <w:bookmarkEnd w:id="20"/>
    <w:bookmarkStart w:id="21" w:name="key-themes-and-findings"/>
    <w:p>
      <w:pPr>
        <w:pStyle w:val="Heading2"/>
      </w:pPr>
      <w:r>
        <w:t xml:space="preserve">2. Key Themes and Findings</w:t>
      </w:r>
    </w:p>
    <w:p>
      <w:pPr>
        <w:pStyle w:val="FirstParagraph"/>
      </w:pPr>
      <w:r>
        <w:t xml:space="preserve">The study focuses on three core themes:</w:t>
      </w:r>
      <w:r>
        <w:t xml:space="preserve"> </w:t>
      </w:r>
      <w:r>
        <w:rPr>
          <w:bCs/>
          <w:b/>
        </w:rPr>
        <w:t xml:space="preserve">media pluralism in a fragmented landscape</w:t>
      </w:r>
      <w:r>
        <w:t xml:space="preserve">,</w:t>
      </w:r>
      <w:r>
        <w:t xml:space="preserve"> </w:t>
      </w:r>
      <w:r>
        <w:rPr>
          <w:bCs/>
          <w:b/>
        </w:rPr>
        <w:t xml:space="preserve">the challenges of digital transformation</w:t>
      </w:r>
      <w:r>
        <w:t xml:space="preserve">, and</w:t>
      </w:r>
      <w:r>
        <w:t xml:space="preserve"> </w:t>
      </w:r>
      <w:r>
        <w:rPr>
          <w:bCs/>
          <w:b/>
        </w:rPr>
        <w:t xml:space="preserve">the ethical responsibilities of journalists in Berlin’s socio-political context</w:t>
      </w:r>
      <w:r>
        <w:t xml:space="preserve">. Berlin’s media environment is characterized by a mix of traditional print, broadcast, and emerging digital platforms. Journalists here must balance the demands of rapid news cycles with the need to maintain depth and accuracy. For instance, local outlets often prioritize coverage of urban issues such as housing shortages, gentrification, and public transportation reforms—topics that resonate deeply with Berlin’s diverse population.</w:t>
      </w:r>
    </w:p>
    <w:p>
      <w:pPr>
        <w:pStyle w:val="BodyText"/>
      </w:pPr>
      <w:r>
        <w:t xml:space="preserve">One critical finding is the growing tension between journalistic integrity and the pressures of digital monetization. Many German journalists in Berlin report being incentivized to produce content optimized for engagement rather than substance. This has led to concerns about the erosion of quality journalism, particularly as platforms like Facebook and Google dominate traffic distribution through algorithms that prioritize sensationalism over factual reporting.</w:t>
      </w:r>
    </w:p>
    <w:bookmarkEnd w:id="21"/>
    <w:bookmarkStart w:id="22" w:name="X82df645234342bccfde6df4fa8c1bdd60ac7c47"/>
    <w:p>
      <w:pPr>
        <w:pStyle w:val="Heading2"/>
      </w:pPr>
      <w:r>
        <w:t xml:space="preserve">3. Socio-Political Context: Germany’s Democracy and Berlin’s Role</w:t>
      </w:r>
    </w:p>
    <w:p>
      <w:pPr>
        <w:pStyle w:val="FirstParagraph"/>
      </w:pPr>
      <w:r>
        <w:t xml:space="preserve">Germany, as a federal republic with a strong commitment to democracy and the rule of law, places significant trust in its media to act as a watchdog. Berlin, hosting key institutions such as the Bundestag (German parliament) and the Federal Ministry of Foreign Affairs, serves as a nexus for political reporting. Journalists here are frequently involved in covering high-stakes debates on European Union policies, climate agreements, and domestic reforms—issues that directly impact Germany’s global standing.</w:t>
      </w:r>
    </w:p>
    <w:p>
      <w:pPr>
        <w:pStyle w:val="BodyText"/>
      </w:pPr>
      <w:r>
        <w:t xml:space="preserve">However, the rise of right-wing populism and anti-immigrant sentiment has created new challenges for journalists in Berlin. The city is a melting pot of cultures, with over 20% of its population being foreign nationals. This demographic diversity has made Berlin a focal point for discussions on integration policies and social cohesion. Journalists must navigate sensitive topics such as refugee reception, racial discrimination, and the legacy of colonialism—issues that require both cultural sensitivity and rigorous fact-checking.</w:t>
      </w:r>
    </w:p>
    <w:bookmarkEnd w:id="22"/>
    <w:bookmarkStart w:id="23" w:name="digital-transformation-and-its-impact"/>
    <w:p>
      <w:pPr>
        <w:pStyle w:val="Heading2"/>
      </w:pPr>
      <w:r>
        <w:t xml:space="preserve">4. Digital Transformation and Its Impact</w:t>
      </w:r>
    </w:p>
    <w:p>
      <w:pPr>
        <w:pStyle w:val="FirstParagraph"/>
      </w:pPr>
      <w:r>
        <w:t xml:space="preserve">The digital age has redefined journalism in Berlin, where tech startups like</w:t>
      </w:r>
      <w:r>
        <w:t xml:space="preserve"> </w:t>
      </w:r>
      <w:r>
        <w:rPr>
          <w:iCs/>
          <w:i/>
        </w:rPr>
        <w:t xml:space="preserve">Berliner Morgenpost</w:t>
      </w:r>
      <w:r>
        <w:t xml:space="preserve"> </w:t>
      </w:r>
      <w:r>
        <w:t xml:space="preserve">and established institutions alike are experimenting with multimedia storytelling, data journalism, and AI-driven content analysis. The study highlights how journalists in Berlin are leveraging these tools to enhance transparency and reach broader audiences. For example, investigative reporting on corruption scandals has been bolstered by open-data platforms that allow for real-time tracking of public expenditures.</w:t>
      </w:r>
    </w:p>
    <w:p>
      <w:pPr>
        <w:pStyle w:val="BodyText"/>
      </w:pPr>
      <w:r>
        <w:t xml:space="preserve">Nonetheless, the reliance on digital platforms has also exposed vulnerabilities. Journalists face threats from cyberattacks targeting media outlets, as well as pressure from advertisers to avoid controversial topics. In Germany, the NetzDG (Network Enforcement Act) has further complicated matters by requiring platforms to remove illegal content swiftly—a policy that some journalists argue risks stifling free expression in the name of combating misinformation.</w:t>
      </w:r>
    </w:p>
    <w:bookmarkEnd w:id="23"/>
    <w:bookmarkStart w:id="24" w:name="X4bdfdc12c83703657c9b483add9fe0533a75319"/>
    <w:p>
      <w:pPr>
        <w:pStyle w:val="Heading2"/>
      </w:pPr>
      <w:r>
        <w:t xml:space="preserve">5. Ethical Considerations and Professional Challenges</w:t>
      </w:r>
    </w:p>
    <w:p>
      <w:pPr>
        <w:pStyle w:val="FirstParagraph"/>
      </w:pPr>
      <w:r>
        <w:t xml:space="preserve">Ethical journalism in Berlin is tested by the city’s history of division and reconciliation. Journalists are expected to report on historical events—such as the fall of the Berlin Wall—with both accuracy and sensitivity, avoiding narratives that could exacerbate divisions. Additionally, the rise of social media has democratized information dissemination but also amplified misinformation, requiring journalists to develop new strategies for fact-checking and audience engagement.</w:t>
      </w:r>
    </w:p>
    <w:p>
      <w:pPr>
        <w:pStyle w:val="BodyText"/>
      </w:pPr>
      <w:r>
        <w:t xml:space="preserve">Another challenge lies in maintaining objectivity while reporting on politically charged issues. For instance, coverage of the German government’s energy transition (Energiewende) or its response to the Russian invasion of Ukraine demands a nuanced approach that avoids partisan framing. Berlin-based journalists often collaborate with international correspondents to provide context and ensure global perspectives are incorporated into local reporting.</w:t>
      </w:r>
    </w:p>
    <w:bookmarkEnd w:id="24"/>
    <w:bookmarkStart w:id="25" w:name="conclusion"/>
    <w:p>
      <w:pPr>
        <w:pStyle w:val="Heading2"/>
      </w:pPr>
      <w:r>
        <w:t xml:space="preserve">6. Conclusion</w:t>
      </w:r>
    </w:p>
    <w:p>
      <w:pPr>
        <w:pStyle w:val="FirstParagraph"/>
      </w:pPr>
      <w:r>
        <w:t xml:space="preserve">In conclusion, this academic abstract emphasizes the critical role of journalists in Germany’s capital city as both custodians of democratic values and navigators of a rapidly changing media landscape. Berlin’s unique position as a political, cultural, and technological hub demands that its journalists remain vigilant in upholding ethical standards while embracing innovation. The findings underscore the need for continued investment in journalism education, stronger protections against digital threats, and policies that promote media pluralism. As Germany continues to grapple with global challenges—from climate change to digital sovereignty—journalists in Berlin will remain central to informing public discourse and ensuring accountability.</w:t>
      </w:r>
    </w:p>
    <w:p>
      <w:pPr>
        <w:pStyle w:val="BodyText"/>
      </w:pPr>
      <w:r>
        <w:rPr>
          <w:iCs/>
          <w:i/>
        </w:rPr>
        <w:t xml:space="preserve">Keywords: Journalist, Germany Berlin, Media Pluralism, Digital Transformation, Democratic Values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Germany Berlin</dc:title>
  <dc:creator/>
  <dc:language>en</dc:language>
  <cp:keywords/>
  <dcterms:created xsi:type="dcterms:W3CDTF">2026-07-19T12:55:25Z</dcterms:created>
  <dcterms:modified xsi:type="dcterms:W3CDTF">2026-07-19T12:55:25Z</dcterms:modified>
</cp:coreProperties>
</file>

<file path=docProps/custom.xml><?xml version="1.0" encoding="utf-8"?>
<Properties xmlns="http://schemas.openxmlformats.org/officeDocument/2006/custom-properties" xmlns:vt="http://schemas.openxmlformats.org/officeDocument/2006/docPropsVTypes"/>
</file>