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724182d4a8a75c033db894db8d4bc19424eae10"/>
    <w:p>
      <w:pPr>
        <w:pStyle w:val="Heading1"/>
      </w:pPr>
      <w:r>
        <w:t xml:space="preserve">Abstract Academic Document: The Role and Evolution of Journalists in India Bangalore</w:t>
      </w:r>
    </w:p>
    <w:p>
      <w:pPr>
        <w:pStyle w:val="FirstParagraph"/>
      </w:pPr>
      <w:r>
        <w:rPr>
          <w:bCs/>
          <w:b/>
        </w:rPr>
        <w:t xml:space="preserve">Abstract:</w:t>
      </w:r>
    </w:p>
    <w:p>
      <w:pPr>
        <w:pStyle w:val="BodyText"/>
      </w:pPr>
      <w:r>
        <w:t xml:space="preserve">The role of a journalist has undergone significant transformation over the past few decades, particularly in regions like India’s Bangalore, a city that epitomizes the intersection of tradition and modernity. As one of India’s most prominent urban centers, Bangalore (officially Bengaluru) is not only a hub for technology, innovation, and entrepreneurship but also a vital epicenter for media and journalism. This academic abstract explores the multifaceted role of journalists in Bangalore within the broader context of India’s evolving media landscape. It examines the challenges, responsibilities, and opportunities faced by journalists in this dynamic city while emphasizing their critical contributions to democratic discourse, public accountability, and cultural preservation.</w:t>
      </w:r>
    </w:p>
    <w:p>
      <w:pPr>
        <w:pStyle w:val="BodyText"/>
      </w:pPr>
      <w:r>
        <w:rPr>
          <w:bCs/>
          <w:b/>
        </w:rPr>
        <w:t xml:space="preserve">Contextualizing Journalism in India</w:t>
      </w:r>
    </w:p>
    <w:p>
      <w:pPr>
        <w:pStyle w:val="BodyText"/>
      </w:pPr>
      <w:r>
        <w:t xml:space="preserve">India’s media ecosystem is characterized by its diversity, rapid growth, and the dual influence of national and regional narratives. Bangalore, as the capital of Karnataka state and a key player in India’s IT revolution, has emerged as a microcosm of these trends. The city is home to numerous print and digital news outlets, television networks, radio stations, and independent media platforms that cater to both local and global audiences. Journalists working in Bangalore must navigate the complexities of reporting on issues ranging from technological advancements and urban development to socio-political movements and cultural dynamics.</w:t>
      </w:r>
    </w:p>
    <w:p>
      <w:pPr>
        <w:pStyle w:val="BodyText"/>
      </w:pPr>
      <w:r>
        <w:t xml:space="preserve">The academic significance of studying journalists in Bangalore lies in understanding how a city at the forefront of India’s modernization shapes media practices. The interplay between traditional journalism principles, such as objectivity and ethical reporting, and the pressures of digital media, including click-driven content creation, has redefined the journalist’s role. This abstract argues that Bangalore provides a unique case study for analyzing how journalists adapt to these changes while maintaining their core mission of informing the public.</w:t>
      </w:r>
    </w:p>
    <w:p>
      <w:pPr>
        <w:pStyle w:val="BodyText"/>
      </w:pPr>
      <w:r>
        <w:rPr>
          <w:bCs/>
          <w:b/>
        </w:rPr>
        <w:t xml:space="preserve">Key Challenges Facing Journalists in Bangalore</w:t>
      </w:r>
    </w:p>
    <w:p>
      <w:pPr>
        <w:pStyle w:val="BodyText"/>
      </w:pPr>
      <w:r>
        <w:t xml:space="preserve">Journalists in Bangalore encounter both institutional and societal challenges. One major issue is the rise of misinformation and disinformation, exacerbated by the proliferation of social media platforms. The rapid spread of unverified news has forced journalists to adopt new strategies for fact-checking and source verification. Additionally, the pressure to produce content quickly for online audiences often conflicts with the journalistic ideal of thorough, well-researched reporting.</w:t>
      </w:r>
    </w:p>
    <w:p>
      <w:pPr>
        <w:pStyle w:val="BodyText"/>
      </w:pPr>
      <w:r>
        <w:t xml:space="preserve">Ethical dilemmas also persist. For instance, in a city where corporate interests intersect with media operations (e.g., through advertising revenue or partnerships), journalists may face conflicts of interest when reporting on tech companies or urban development projects. Furthermore, the legal environment in India, which includes strict laws on defamation and sedition, poses risks to journalists who report on sensitive topics such as corruption, caste-based discrimination, or government policies.</w:t>
      </w:r>
    </w:p>
    <w:p>
      <w:pPr>
        <w:pStyle w:val="BodyText"/>
      </w:pPr>
      <w:r>
        <w:rPr>
          <w:bCs/>
          <w:b/>
        </w:rPr>
        <w:t xml:space="preserve">Opportunities for Growth and Innovation</w:t>
      </w:r>
    </w:p>
    <w:p>
      <w:pPr>
        <w:pStyle w:val="BodyText"/>
      </w:pPr>
      <w:r>
        <w:t xml:space="preserve">Despite these challenges, Bangalore offers unique opportunities for journalists to innovate and contribute meaningfully. The city’s vibrant startup culture has given rise to niche media platforms focused on tech, sustainability, and social entrepreneurship. Journalists can leverage this environment to experiment with data journalism, interactive storytelling, and multimedia reporting. For example, investigative reports on issues like water scarcity in Bangalore or the impact of gig economy labor have gained national attention.</w:t>
      </w:r>
    </w:p>
    <w:p>
      <w:pPr>
        <w:pStyle w:val="BodyText"/>
      </w:pPr>
      <w:r>
        <w:t xml:space="preserve">Moreover, Bangalore’s status as an educational hub—home to prestigious institutions like the Indian Institute of Science (IISc) and numerous journalism schools—provides a pipeline for training future journalists. Academic programs in media studies, digital journalism, and ethics are increasingly emphasizing skills such as critical thinking, cross-platform communication, and ethical decision-making. These initiatives are crucial for preparing journalists to thrive in an era where the lines between professional reporting and user-generated content blur.</w:t>
      </w:r>
    </w:p>
    <w:p>
      <w:pPr>
        <w:pStyle w:val="BodyText"/>
      </w:pPr>
      <w:r>
        <w:rPr>
          <w:bCs/>
          <w:b/>
        </w:rPr>
        <w:t xml:space="preserve">Journalistic Responsibility in a Changing Society</w:t>
      </w:r>
    </w:p>
    <w:p>
      <w:pPr>
        <w:pStyle w:val="BodyText"/>
      </w:pPr>
      <w:r>
        <w:t xml:space="preserve">In Bangalore, journalists play a pivotal role in documenting the city’s transformation from a colonial-era administrative center to a global tech metropolis. Their work often highlights the disparities between rapid urbanization and the challenges faced by marginalized communities, such as slum dwellers or migrant workers. By amplifying these voices, journalists contribute to public discourse on equity and justice.</w:t>
      </w:r>
    </w:p>
    <w:p>
      <w:pPr>
        <w:pStyle w:val="BodyText"/>
      </w:pPr>
      <w:r>
        <w:t xml:space="preserve">Additionally, in a country where freedom of speech remains a contested issue, journalists in Bangalore must balance their commitment to truth with the risks of censorship. The 2018 arrest of journalist Siddique Kozhikode for reporting on alleged corruption illustrates the legal vulnerabilities faced by media professionals. Such incidents underscore the importance of protecting press freedoms while ensuring that journalism remains a pillar of democratic society.</w:t>
      </w:r>
    </w:p>
    <w:p>
      <w:pPr>
        <w:pStyle w:val="BodyText"/>
      </w:pPr>
      <w:r>
        <w:rPr>
          <w:bCs/>
          <w:b/>
        </w:rPr>
        <w:t xml:space="preserve">Conclusion and Academic Implications</w:t>
      </w:r>
    </w:p>
    <w:p>
      <w:pPr>
        <w:pStyle w:val="BodyText"/>
      </w:pPr>
      <w:r>
        <w:t xml:space="preserve">The role of journalists in Bangalore is emblematic of broader trends shaping India’s media landscape. As an academic field, the study of journalism in this context requires interdisciplinary approaches, incorporating insights from sociology, political science, and digital humanities. Future research could explore how Bangalore’s unique socio-economic fabric influences journalistic practices or how global media trends (e.g., fake news, AI-driven reporting) impact local storytelling.</w:t>
      </w:r>
    </w:p>
    <w:p>
      <w:pPr>
        <w:pStyle w:val="BodyText"/>
      </w:pPr>
      <w:r>
        <w:t xml:space="preserve">Ultimately, this abstract emphasizes that journalists in Bangalore are not merely reporters of events but active participants in shaping the city’s identity and trajectory. Their work is essential for fostering an informed citizenry capable of engaging with the complexities of modern India. As the city continues to evolve, so too must the academic understanding of journalism’s role within it.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India Bangalore</dc:title>
  <dc:creator/>
  <dc:language>en</dc:language>
  <cp:keywords/>
  <dcterms:created xsi:type="dcterms:W3CDTF">2026-07-21T08:22:02Z</dcterms:created>
  <dcterms:modified xsi:type="dcterms:W3CDTF">2026-07-21T08:22:02Z</dcterms:modified>
</cp:coreProperties>
</file>

<file path=docProps/custom.xml><?xml version="1.0" encoding="utf-8"?>
<Properties xmlns="http://schemas.openxmlformats.org/officeDocument/2006/custom-properties" xmlns:vt="http://schemas.openxmlformats.org/officeDocument/2006/docPropsVTypes"/>
</file>