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Journalists</w:t>
      </w:r>
      <w:r>
        <w:t xml:space="preserve"> </w:t>
      </w:r>
      <w:r>
        <w:t xml:space="preserve">in</w:t>
      </w:r>
      <w:r>
        <w:t xml:space="preserve"> </w:t>
      </w:r>
      <w:r>
        <w:t xml:space="preserve">Italy,</w:t>
      </w:r>
      <w:r>
        <w:t xml:space="preserve"> </w:t>
      </w:r>
      <w:r>
        <w:t xml:space="preserve">Rome</w:t>
      </w:r>
    </w:p>
    <w:p>
      <w:pPr>
        <w:pStyle w:val="FirstParagraph"/>
      </w:pPr>
      <w:r>
        <w:t xml:space="preserve">```html</w:t>
      </w:r>
    </w:p>
    <w:bookmarkStart w:id="26" w:name="Xcc03b4e3c7720b714f5761ac76e792d088d83be"/>
    <w:p>
      <w:pPr>
        <w:pStyle w:val="Heading1"/>
      </w:pPr>
      <w:r>
        <w:t xml:space="preserve">Abstract Academic Document: The Role of Journalists in Italy, Rome</w:t>
      </w:r>
    </w:p>
    <w:p>
      <w:pPr>
        <w:pStyle w:val="FirstParagraph"/>
      </w:pPr>
      <w:r>
        <w:rPr>
          <w:bCs/>
          <w:b/>
        </w:rPr>
        <w:t xml:space="preserve">Keywords:</w:t>
      </w:r>
      <w:r>
        <w:t xml:space="preserve"> </w:t>
      </w:r>
      <w:r>
        <w:t xml:space="preserve">Abstract academic, Journalist, Italy Rome.</w:t>
      </w:r>
    </w:p>
    <w:p>
      <w:pPr>
        <w:pStyle w:val="BodyText"/>
      </w:pPr>
      <w:r>
        <w:t xml:space="preserve">This abstract academic document explores the multifaceted role of journalists within the socio-political and historical context of Rome, Italy. As a city steeped in centuries of cultural and political significance, Rome presents a unique environment for journalists to navigate contemporary challenges while preserving the integrity of their profession. The intersection of ancient heritage, modern governance, and digital transformation in Italy’s capital underscores the critical importance of journalism as both a watchdog and a cultural bridge. This document examines the evolving responsibilities of journalists in Rome, focusing on their ethical obligations, the impact of technological advancements on media practices, and their role in fostering civic engagement within one of Europe’s most historically rich urban centers.</w:t>
      </w:r>
    </w:p>
    <w:bookmarkStart w:id="20" w:name="historical-context-journalism-in-rome"/>
    <w:p>
      <w:pPr>
        <w:pStyle w:val="Heading2"/>
      </w:pPr>
      <w:r>
        <w:t xml:space="preserve">Historical Context: Journalism in Rome</w:t>
      </w:r>
    </w:p>
    <w:p>
      <w:pPr>
        <w:pStyle w:val="FirstParagraph"/>
      </w:pPr>
      <w:r>
        <w:t xml:space="preserve">Rome, as the heart of the Roman Empire and later a pivotal city during the Renaissance, has long been a nexus for intellectual and political discourse. The legacy of ancient Roman rhetoric, which emphasized public speaking and civic responsibility, has influenced modern journalistic practices in Italy. During the 19th century, Rome’s unification under Italian nationalism spurred the rise of newspapers that played a crucial role in shaping public opinion. Today, journalists in Rome continue this tradition by reporting on issues ranging from archaeological discoveries to political scandals, ensuring that the city’s rich history remains intertwined with its present.</w:t>
      </w:r>
    </w:p>
    <w:p>
      <w:pPr>
        <w:pStyle w:val="BodyText"/>
      </w:pPr>
      <w:r>
        <w:t xml:space="preserve">The presence of institutions such as</w:t>
      </w:r>
      <w:r>
        <w:t xml:space="preserve"> </w:t>
      </w:r>
      <w:r>
        <w:rPr>
          <w:iCs/>
          <w:i/>
        </w:rPr>
        <w:t xml:space="preserve">La Repubblica</w:t>
      </w:r>
      <w:r>
        <w:t xml:space="preserve">, one of Italy’s most influential newspapers headquartered in Rome, highlights the city’s enduring significance as a media hub. Journalists operating in this environment must balance historical reverence with contemporary relevance, often addressing how modern events reflect or diverge from Rome’s storied past. This duality presents both opportunities and challenges, as journalists strive to inform the public while respecting the cultural weight of their subject matter.</w:t>
      </w:r>
    </w:p>
    <w:bookmarkEnd w:id="20"/>
    <w:bookmarkStart w:id="21" w:name="X2e32efb1e9ae92e06245a588a00411429d0a279"/>
    <w:p>
      <w:pPr>
        <w:pStyle w:val="Heading2"/>
      </w:pPr>
      <w:r>
        <w:t xml:space="preserve">Current Challenges for Journalists in Italy, Rome</w:t>
      </w:r>
    </w:p>
    <w:p>
      <w:pPr>
        <w:pStyle w:val="FirstParagraph"/>
      </w:pPr>
      <w:r>
        <w:t xml:space="preserve">In recent years, journalists in Italy—and particularly in Rome—have faced mounting pressures from globalization, digital media proliferation, and political polarization. The rise of social media platforms has democratized information dissemination but also eroded the role of traditional journalism as a gatekeeper of truth. In Rome, where tourism and politics often intersect, journalists must navigate complex narratives involving both international visitors and local citizens. For instance, coverage of events such as the Vatican’s public statements or Rome’s hosting of major international conferences requires precision in reporting to avoid misinformation.</w:t>
      </w:r>
    </w:p>
    <w:p>
      <w:pPr>
        <w:pStyle w:val="BodyText"/>
      </w:pPr>
      <w:r>
        <w:t xml:space="preserve">Additionally, the Italian media landscape has been marked by debates over press freedom and ethical journalism. Journalists in Rome are frequently called upon to report on sensitive issues, including corruption scandals involving high-profile politicians or cultural controversies tied to Rome’s iconic landmarks. These challenges demand a heightened sense of responsibility, as inaccurate reporting can have far-reaching consequences for both the public perception of Rome and its global reputation.</w:t>
      </w:r>
    </w:p>
    <w:bookmarkEnd w:id="21"/>
    <w:bookmarkStart w:id="22" w:name="X9b9cd45d460293c860380927c99b1d2cd6d416a"/>
    <w:p>
      <w:pPr>
        <w:pStyle w:val="Heading2"/>
      </w:pPr>
      <w:r>
        <w:t xml:space="preserve">Ethical Considerations in Roman Journalism</w:t>
      </w:r>
    </w:p>
    <w:p>
      <w:pPr>
        <w:pStyle w:val="FirstParagraph"/>
      </w:pPr>
      <w:r>
        <w:t xml:space="preserve">The ethical framework guiding journalists in Rome is shaped by Italy’s legal standards, the European Union’s media policies, and the city’s unique cultural environment. Journalists must adhere to principles such as accuracy, fairness, and independence while also considering the social impact of their work. For example, reporting on crime in Rome requires balancing public safety concerns with the rights of individuals involved in legal proceedings. Similarly, coverage of events at the Vatican or other religious institutions demands sensitivity to cultural and spiritual contexts.</w:t>
      </w:r>
    </w:p>
    <w:p>
      <w:pPr>
        <w:pStyle w:val="BodyText"/>
      </w:pPr>
      <w:r>
        <w:t xml:space="preserve">Rome’s status as a UNESCO World Heritage Site further complicates journalistic practices. Journalists often report on urban development projects, environmental issues, or historical preservation efforts that directly affect the city’s iconic architecture. Here, ethical journalism involves not only factual accuracy but also a commitment to preserving Rome’s legacy for future generations. This dual responsibility—informing the public and safeguarding cultural heritage—is a defining aspect of journalistic work in Italy.</w:t>
      </w:r>
    </w:p>
    <w:bookmarkEnd w:id="22"/>
    <w:bookmarkStart w:id="23" w:name="X9e6c29ba49aed97b510a81fd60c3cb6c73641c5"/>
    <w:p>
      <w:pPr>
        <w:pStyle w:val="Heading2"/>
      </w:pPr>
      <w:r>
        <w:t xml:space="preserve">The Role of Technology in Modern Journalism</w:t>
      </w:r>
    </w:p>
    <w:p>
      <w:pPr>
        <w:pStyle w:val="FirstParagraph"/>
      </w:pPr>
      <w:r>
        <w:t xml:space="preserve">Technological advancements have transformed the way journalists operate in Rome and across Italy. Digital tools such as data journalism, live streaming, and AI-driven analytics enable reporters to deliver real-time updates on events ranging from traffic disruptions to political debates at the Italian Parliament. In Rome, where tourism constitutes a significant portion of the economy, journalists leverage geolocation services and multilingual platforms to cater to both local audiences and international visitors.</w:t>
      </w:r>
    </w:p>
    <w:p>
      <w:pPr>
        <w:pStyle w:val="BodyText"/>
      </w:pPr>
      <w:r>
        <w:t xml:space="preserve">However, these innovations also pose challenges. The spread of misinformation through social media necessitates robust fact-checking mechanisms. Journalists in Rome must now collaborate with technologists and data scientists to verify the authenticity of content, ensuring that the city’s reputation as a center for intellectual discourse remains untarnished by digital falsehoods. This integration of technology into journalism reflects a broader trend in Italy, where traditional media outlets are adapting to stay relevant in an increasingly digital world.</w:t>
      </w:r>
    </w:p>
    <w:bookmarkEnd w:id="23"/>
    <w:bookmarkStart w:id="24" w:name="civic-engagement-and-journalistic-impact"/>
    <w:p>
      <w:pPr>
        <w:pStyle w:val="Heading2"/>
      </w:pPr>
      <w:r>
        <w:t xml:space="preserve">Civic Engagement and Journalistic Impact</w:t>
      </w:r>
    </w:p>
    <w:p>
      <w:pPr>
        <w:pStyle w:val="FirstParagraph"/>
      </w:pPr>
      <w:r>
        <w:t xml:space="preserve">Journalists in Rome play a vital role in fostering civic engagement by acting as intermediaries between the public and institutions of power. Whether covering municipal elections, environmental policies, or cultural festivals like the Palio di Roma, journalists help citizens make informed decisions about their lives. Their work is particularly crucial in a city where political dynamics are often complex, involving local authorities, the national government in Rome (the capital of Italy), and international organizations.</w:t>
      </w:r>
    </w:p>
    <w:p>
      <w:pPr>
        <w:pStyle w:val="BodyText"/>
      </w:pPr>
      <w:r>
        <w:t xml:space="preserve">Moreover, Roman journalists contribute to social cohesion by highlighting stories that unite diverse communities within the city. For instance, coverage of multicultural neighborhoods or initiatives promoting inclusivity helps bridge divides among Rome’s residents. This aspect of journalism aligns with broader European goals of fostering democratic participation and cultural understanding.</w:t>
      </w:r>
    </w:p>
    <w:bookmarkEnd w:id="24"/>
    <w:bookmarkStart w:id="25" w:name="conclusion"/>
    <w:p>
      <w:pPr>
        <w:pStyle w:val="Heading2"/>
      </w:pPr>
      <w:r>
        <w:t xml:space="preserve">Conclusion</w:t>
      </w:r>
    </w:p>
    <w:p>
      <w:pPr>
        <w:pStyle w:val="FirstParagraph"/>
      </w:pPr>
      <w:r>
        <w:t xml:space="preserve">In conclusion, the role of journalists in Italy, particularly in Rome, is both dynamic and indispensable. As guardians of truth and facilitators of public discourse, Roman journalists navigate a landscape shaped by history, politics, technology, and ethics. Their work not only informs the citizens of Rome but also reinforces the city’s position as a global hub for journalism that balances tradition with innovation. This abstract academic document underscores the necessity of supporting journalistic independence in Rome to ensure that Italy’s capital remains a beacon of transparency and cultural vitality.</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Journalists in Italy, Rome</dc:title>
  <dc:creator/>
  <cp:keywords/>
  <dcterms:created xsi:type="dcterms:W3CDTF">2026-07-23T01:57:06Z</dcterms:created>
  <dcterms:modified xsi:type="dcterms:W3CDTF">2026-07-23T01:57:06Z</dcterms:modified>
</cp:coreProperties>
</file>

<file path=docProps/custom.xml><?xml version="1.0" encoding="utf-8"?>
<Properties xmlns="http://schemas.openxmlformats.org/officeDocument/2006/custom-properties" xmlns:vt="http://schemas.openxmlformats.org/officeDocument/2006/docPropsVTypes"/>
</file>