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1" w:name="X8bcae6af95b61818064604c6b84eff2a2024546"/>
    <w:p>
      <w:pPr>
        <w:pStyle w:val="Heading1"/>
      </w:pPr>
      <w:r>
        <w:t xml:space="preserve">Abstract Academic Document: The Role of Journalists in Ivory Coast Abidjan</w:t>
      </w:r>
    </w:p>
    <w:bookmarkStart w:id="20" w:name="abstract"/>
    <w:p>
      <w:pPr>
        <w:pStyle w:val="Heading2"/>
      </w:pPr>
      <w:r>
        <w:t xml:space="preserve">Abstract</w:t>
      </w:r>
    </w:p>
    <w:p>
      <w:pPr>
        <w:pStyle w:val="FirstParagraph"/>
      </w:pPr>
      <w:r>
        <w:t xml:space="preserve">This academic document explores the multifaceted role of journalists in the dynamic media landscape of Ivory Coast Abidjan, a city that serves as the economic and political hub of West Africa. The study examines how journalists in this region navigate challenges such as censorship, political pressures, and technological advancements to uphold their responsibilities as guardians of democratic values and public accountability. By analyzing the historical evolution of journalism in Ivory Coast Abidjan, current practices within local media outlets, and the socio-cultural context that shapes journalistic work, this document provides a comprehensive framework for understanding the unique position of journalists in a post-colonial African nation.</w:t>
      </w:r>
    </w:p>
    <w:p>
      <w:pPr>
        <w:pStyle w:val="BodyText"/>
      </w:pPr>
      <w:r>
        <w:t xml:space="preserve">Journalists in Ivory Coast Abidjan operate within an environment characterized by rapid urbanization, economic growth, and political transitions. As one of the largest cities in West Africa, Abidjan has become a critical node for national and international media networks. However, the profession faces significant challenges, including threats to press freedom from governmental authorities and corporate entities. This study investigates how journalists in Ivory Coast Abidjan balance these constraints with their ethical obligations to report truthfully and independently.</w:t>
      </w:r>
    </w:p>
    <w:p>
      <w:pPr>
        <w:pStyle w:val="BodyText"/>
      </w:pPr>
      <w:r>
        <w:t xml:space="preserve">The document emphasizes the importance of journalistic integrity in fostering democratic participation and social cohesion in a society that has experienced political instability, including coups, elections, and civil unrest. By focusing on case studies from prominent media organizations such as</w:t>
      </w:r>
      <w:r>
        <w:t xml:space="preserve"> </w:t>
      </w:r>
      <w:r>
        <w:rPr>
          <w:iCs/>
          <w:i/>
        </w:rPr>
        <w:t xml:space="preserve">Le Soleil</w:t>
      </w:r>
      <w:r>
        <w:t xml:space="preserve">,</w:t>
      </w:r>
      <w:r>
        <w:t xml:space="preserve"> </w:t>
      </w:r>
      <w:r>
        <w:rPr>
          <w:iCs/>
          <w:i/>
        </w:rPr>
        <w:t xml:space="preserve">Côte d’Ivoire Tribune</w:t>
      </w:r>
      <w:r>
        <w:t xml:space="preserve">, and digital platforms like</w:t>
      </w:r>
      <w:r>
        <w:t xml:space="preserve"> </w:t>
      </w:r>
      <w:r>
        <w:rPr>
          <w:iCs/>
          <w:i/>
        </w:rPr>
        <w:t xml:space="preserve">InfoCôte d'Ivoire</w:t>
      </w:r>
      <w:r>
        <w:t xml:space="preserve">, the analysis highlights how journalists in Ivory Coast Abidjan adapt to changing societal needs while maintaining their credibility. Additionally, the paper addresses the role of journalism education in shaping a new generation of reporters equipped to address issues such as misinformation, media literacy, and cross-cultural communication.</w:t>
      </w:r>
    </w:p>
    <w:p>
      <w:pPr>
        <w:pStyle w:val="BodyText"/>
      </w:pPr>
      <w:r>
        <w:t xml:space="preserve">One key finding of this academic study is the growing influence of digital media on journalism in Ivory Coast Abidjan. Social media platforms have become essential tools for journalists to reach broader audiences, but they also expose practitioners to risks such as cyberbullying, disinformation campaigns, and legal repercussions for critical reporting. The document argues that the proliferation of online news sources has democratized access to information but has also created a need for stricter ethical guidelines and regulatory frameworks to protect both journalists and the public.</w:t>
      </w:r>
    </w:p>
    <w:p>
      <w:pPr>
        <w:pStyle w:val="BodyText"/>
      </w:pPr>
      <w:r>
        <w:t xml:space="preserve">Furthermore, the study investigates how journalists in Ivory Coast Abidjan engage with local communities to address pressing issues such as corruption, environmental degradation, and social inequality. Through interviews with practicing journalists and analysis of published articles, this document reveals that investigative journalism has gained prominence as a means to expose systemic problems and hold power accountable. However, it also highlights the persistent risks faced by reporters who delve into sensitive topics, including harassment from authorities or threats to their personal safety.</w:t>
      </w:r>
    </w:p>
    <w:p>
      <w:pPr>
        <w:pStyle w:val="BodyText"/>
      </w:pPr>
      <w:r>
        <w:t xml:space="preserve">The academic framework presented here draws on theories of media ecology, postcolonial studies, and communication ethics to contextualize the challenges and opportunities facing journalists in Ivory Coast Abidjan. By situating the discussion within the broader context of West African journalism, the study underscores the importance of preserving press freedom as a cornerstone of democratic governance. It also calls for increased investment in media infrastructure, training programs for journalists, and international solidarity to support independent reporting in regions where media freedom is under threat.</w:t>
      </w:r>
    </w:p>
    <w:p>
      <w:pPr>
        <w:pStyle w:val="BodyText"/>
      </w:pPr>
      <w:r>
        <w:t xml:space="preserve">Finally, this document concludes with recommendations for policymakers, media organizations, and academic institutions to strengthen the role of journalism in Ivory Coast Abidjan. These include advocating for legal protections for journalists, promoting transparency in media ownership, and fostering collaborations between local news outlets and global journalistic networks. By addressing these issues systematically, the study aims to contribute to a deeper understanding of how journalists can continue to serve as vital agents of change in Ivory Coast Abidjan and beyond.</w:t>
      </w:r>
    </w:p>
    <w:p>
      <w:pPr>
        <w:pStyle w:val="BodyText"/>
      </w:pPr>
      <w:r>
        <w:t xml:space="preserve">In summary, this abstract academic document provides a critical analysis of the evolving role of journalists in Ivory Coast Abidjan. It underscores their resilience in overcoming political and economic obstacles while emphasizing the need for institutional support to ensure that journalism remains a pillar of democracy and public discourse in the region.</w:t>
      </w:r>
    </w:p>
    <w:bookmarkEnd w:id="20"/>
    <w:p>
      <w:pPr>
        <w:pStyle w:val="BodyText"/>
      </w:pPr>
      <w:r>
        <w:t xml:space="preserv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Ivory Coast Abidjan</dc:title>
  <dc:creator/>
  <dc:language>en</dc:language>
  <cp:keywords/>
  <dcterms:created xsi:type="dcterms:W3CDTF">2026-07-21T00:20:25Z</dcterms:created>
  <dcterms:modified xsi:type="dcterms:W3CDTF">2026-07-21T00:20:25Z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