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Kenya</w:t>
      </w:r>
      <w:r>
        <w:t xml:space="preserve"> </w:t>
      </w:r>
      <w:r>
        <w:t xml:space="preserve">Nairobi</w:t>
      </w:r>
    </w:p>
    <w:bookmarkStart w:id="26" w:name="Xfd2603ef167fa7e24aa1b16234b66f76285685f"/>
    <w:p>
      <w:pPr>
        <w:pStyle w:val="Heading1"/>
      </w:pPr>
      <w:r>
        <w:t xml:space="preserve">The Role of Journalists in Kenya Nairobi: An Academic Abstract on Media Dynamics and Societal Impact</w:t>
      </w:r>
    </w:p>
    <w:p>
      <w:pPr>
        <w:pStyle w:val="FirstParagraph"/>
      </w:pPr>
      <w:r>
        <w:rPr>
          <w:bCs/>
          <w:b/>
        </w:rPr>
        <w:t xml:space="preserve">Abstract:</w:t>
      </w:r>
      <w:r>
        <w:t xml:space="preserve"> </w:t>
      </w:r>
      <w:r>
        <w:t xml:space="preserve">In the context of Kenya’s rapidly evolving media landscape, journalists in Nairobi—Africa’s largest city and a political-economic hub—play a pivotal role in shaping public discourse, safeguarding democratic values, and exposing systemic challenges. This academic abstract explores the multifaceted responsibilities of journalists operating within Nairobi’s dynamic environment, emphasizing their contributions to transparency, accountability, and informed citizenry. By analyzing the interplay between journalism practices, socio-political dynamics in Kenya Nairobi, and global media trends, this document underscores the critical importance of a free press in fostering democratic governance and social equity.</w:t>
      </w:r>
    </w:p>
    <w:bookmarkStart w:id="20" w:name="introduction"/>
    <w:p>
      <w:pPr>
        <w:pStyle w:val="Heading2"/>
      </w:pPr>
      <w:r>
        <w:t xml:space="preserve">Introduction</w:t>
      </w:r>
    </w:p>
    <w:p>
      <w:pPr>
        <w:pStyle w:val="FirstParagraph"/>
      </w:pPr>
      <w:r>
        <w:t xml:space="preserve">The role of journalists has never been more vital in societies navigating political transformation, economic inequality, and technological disruption. In Kenya Nairobi—a city that serves as the nation’s capital and a center for media activity—the journalist community faces unique challenges and opportunities. Nairobi is home to national broadcasters like</w:t>
      </w:r>
      <w:r>
        <w:t xml:space="preserve"> </w:t>
      </w:r>
      <w:r>
        <w:rPr>
          <w:iCs/>
          <w:i/>
        </w:rPr>
        <w:t xml:space="preserve">Kenya Broadcasting Corporation</w:t>
      </w:r>
      <w:r>
        <w:t xml:space="preserve"> </w:t>
      </w:r>
      <w:r>
        <w:t xml:space="preserve">(KBC), independent news outlets such as</w:t>
      </w:r>
      <w:r>
        <w:t xml:space="preserve"> </w:t>
      </w:r>
      <w:r>
        <w:rPr>
          <w:iCs/>
          <w:i/>
        </w:rPr>
        <w:t xml:space="preserve">The Star</w:t>
      </w:r>
      <w:r>
        <w:t xml:space="preserve">,</w:t>
      </w:r>
      <w:r>
        <w:t xml:space="preserve"> </w:t>
      </w:r>
      <w:r>
        <w:rPr>
          <w:iCs/>
          <w:i/>
        </w:rPr>
        <w:t xml:space="preserve">Kenya Tribune</w:t>
      </w:r>
      <w:r>
        <w:t xml:space="preserve">, and digital platforms that have emerged in response to the growing demand for real-time information. However, the environment in which these journalists operate is shaped by Kenya’s political climate, cultural diversity, and the pressures of economic survival. This abstract seeks to illuminate how Nairobi-based journalists navigate these complexities while fulfilling their ethical obligations as watchdogs of society.</w:t>
      </w:r>
    </w:p>
    <w:bookmarkEnd w:id="20"/>
    <w:bookmarkStart w:id="21" w:name="methodology"/>
    <w:p>
      <w:pPr>
        <w:pStyle w:val="Heading2"/>
      </w:pPr>
      <w:r>
        <w:t xml:space="preserve">Methodology</w:t>
      </w:r>
    </w:p>
    <w:p>
      <w:pPr>
        <w:pStyle w:val="FirstParagraph"/>
      </w:pPr>
      <w:r>
        <w:t xml:space="preserve">This academic analysis adopts a qualitative approach, drawing on secondary data from scholarly articles, media reports, and policy documents related to journalism in Kenya Nairobi. The study also incorporates case studies of high-profile incidents where journalists in Nairobi have influenced public opinion or faced censorship. By synthesizing these sources, the abstract highlights patterns in journalistic practices and their implications for Kenya’s democratic processes.</w:t>
      </w:r>
    </w:p>
    <w:bookmarkEnd w:id="21"/>
    <w:bookmarkStart w:id="22" w:name="key-themes"/>
    <w:p>
      <w:pPr>
        <w:pStyle w:val="Heading2"/>
      </w:pPr>
      <w:r>
        <w:t xml:space="preserve">Key Themes</w:t>
      </w:r>
    </w:p>
    <w:p>
      <w:pPr>
        <w:pStyle w:val="FirstParagraph"/>
      </w:pPr>
      <w:r>
        <w:rPr>
          <w:bCs/>
          <w:b/>
        </w:rPr>
        <w:t xml:space="preserve">1. Journalism as a Pillar of Democracy:</w:t>
      </w:r>
      <w:r>
        <w:t xml:space="preserve"> </w:t>
      </w:r>
      <w:r>
        <w:t xml:space="preserve">Journalists in Nairobi are often at the forefront of reporting on issues that affect Kenya’s governance, such as corruption, human rights abuses, and electoral integrity. Their work is instrumental in holding power to account and ensuring transparency. For example, investigative journalism has exposed scandals involving public officials, contributing to reforms in sectors like education and healthcare.</w:t>
      </w:r>
    </w:p>
    <w:p>
      <w:pPr>
        <w:pStyle w:val="BodyText"/>
      </w:pPr>
      <w:r>
        <w:rPr>
          <w:bCs/>
          <w:b/>
        </w:rPr>
        <w:t xml:space="preserve">2. Challenges Facing Journalists:</w:t>
      </w:r>
      <w:r>
        <w:t xml:space="preserve"> </w:t>
      </w:r>
      <w:r>
        <w:t xml:space="preserve">Despite their critical role, journalists in Nairobi encounter significant obstacles. These include political interference, threats of violence from extremist groups (e.g., Al-Shabaab), and economic constraints that limit the scope of independent reporting. The 2010 Kenyan Constitution enshrines freedom of expression as a fundamental right, yet journalists often face censorship through legal means or informal pressures from powerful elites.</w:t>
      </w:r>
    </w:p>
    <w:p>
      <w:pPr>
        <w:pStyle w:val="BodyText"/>
      </w:pPr>
      <w:r>
        <w:rPr>
          <w:bCs/>
          <w:b/>
        </w:rPr>
        <w:t xml:space="preserve">3. Technological Advancements and Digital Journalism:</w:t>
      </w:r>
      <w:r>
        <w:t xml:space="preserve"> </w:t>
      </w:r>
      <w:r>
        <w:t xml:space="preserve">Nairobi has witnessed a surge in digital journalism, with platforms like</w:t>
      </w:r>
      <w:r>
        <w:t xml:space="preserve"> </w:t>
      </w:r>
      <w:r>
        <w:rPr>
          <w:iCs/>
          <w:i/>
        </w:rPr>
        <w:t xml:space="preserve">KTN News</w:t>
      </w:r>
      <w:r>
        <w:t xml:space="preserve">,</w:t>
      </w:r>
      <w:r>
        <w:t xml:space="preserve"> </w:t>
      </w:r>
      <w:r>
        <w:rPr>
          <w:iCs/>
          <w:i/>
        </w:rPr>
        <w:t xml:space="preserve">Radios Kenya</w:t>
      </w:r>
      <w:r>
        <w:t xml:space="preserve">, and social media influencers amplifying voices that traditional media might overlook. This shift has democratized access to information but also raised concerns about misinformation, fake news, and the need for journalistic ethics in online spaces.</w:t>
      </w:r>
    </w:p>
    <w:p>
      <w:pPr>
        <w:pStyle w:val="BodyText"/>
      </w:pPr>
      <w:r>
        <w:rPr>
          <w:bCs/>
          <w:b/>
        </w:rPr>
        <w:t xml:space="preserve">4. Cultural and Ethical Considerations:</w:t>
      </w:r>
      <w:r>
        <w:t xml:space="preserve"> </w:t>
      </w:r>
      <w:r>
        <w:t xml:space="preserve">Journalists in Nairobi operate within a culturally diverse society where issues like gender inequality, ethnic tensions, and religious sensitivities require nuanced reporting. Ethical challenges such as bias, plagiarism, and the balance between public interest and privacy are central to their work.</w:t>
      </w:r>
    </w:p>
    <w:bookmarkEnd w:id="22"/>
    <w:bookmarkStart w:id="23" w:name="contextual-factors-in-kenya-nairobi"/>
    <w:p>
      <w:pPr>
        <w:pStyle w:val="Heading2"/>
      </w:pPr>
      <w:r>
        <w:t xml:space="preserve">Contextual Factors in Kenya Nairobi</w:t>
      </w:r>
    </w:p>
    <w:p>
      <w:pPr>
        <w:pStyle w:val="FirstParagraph"/>
      </w:pPr>
      <w:r>
        <w:t xml:space="preserve">Nairobi’s status as Kenya’s economic capital means that journalists often cover stories with national repercussions while also addressing local issues like urban planning, housing shortages, and youth unemployment. The city is a melting pot of cultures, which enriches the diversity of media perspectives but also necessitates sensitivity in reporting. Furthermore, Nairobi’s proximity to international institutions (e.g., the United Nations Environment Programme) has positioned it as a global media hub, attracting foreign correspondents and fostering cross-border collaborations.</w:t>
      </w:r>
    </w:p>
    <w:p>
      <w:pPr>
        <w:pStyle w:val="BodyText"/>
      </w:pPr>
      <w:r>
        <w:t xml:space="preserve">The Kenyan government’s relationship with the press remains contentious. While some administrations have supported media freedom through policies and funding, others have imposed restrictions via laws like the</w:t>
      </w:r>
      <w:r>
        <w:t xml:space="preserve"> </w:t>
      </w:r>
      <w:r>
        <w:rPr>
          <w:iCs/>
          <w:i/>
        </w:rPr>
        <w:t xml:space="preserve">Computer Misuse and Cybercrimes Act</w:t>
      </w:r>
      <w:r>
        <w:t xml:space="preserve">, which critics argue could be used to silence dissenting voices. Journalists in Nairobi must navigate these legal gray areas while maintaining their independence.</w:t>
      </w:r>
    </w:p>
    <w:bookmarkEnd w:id="23"/>
    <w:bookmarkStart w:id="24" w:name="implications-for-society"/>
    <w:p>
      <w:pPr>
        <w:pStyle w:val="Heading2"/>
      </w:pPr>
      <w:r>
        <w:t xml:space="preserve">Implications for Society</w:t>
      </w:r>
    </w:p>
    <w:p>
      <w:pPr>
        <w:pStyle w:val="FirstParagraph"/>
      </w:pPr>
      <w:r>
        <w:t xml:space="preserve">The work of journalists in Nairobi has far-reaching implications for Kenya’s societal development. By providing accurate information, they empower citizens to engage in informed decision-making, from voting to consumer choices. Moreover, their coverage of social issues—such as gender-based violence or climate change—can drive public awareness and policy action. However, the risk of misinformation and the erosion of trust in media institutions pose challenges that require urgent attention.</w:t>
      </w:r>
    </w:p>
    <w:p>
      <w:pPr>
        <w:pStyle w:val="BodyText"/>
      </w:pPr>
      <w:r>
        <w:t xml:space="preserve">Journalists also play a crucial role in fostering national unity by highlighting stories that transcend regional divides. In a country with over 40 ethnic groups, media narratives can either promote harmony or exacerbate tensions. Nairobi-based journalists are uniquely positioned to craft inclusive stories that reflect Kenya’s diversity.</w:t>
      </w:r>
    </w:p>
    <w:bookmarkEnd w:id="24"/>
    <w:bookmarkStart w:id="25" w:name="conclusion"/>
    <w:p>
      <w:pPr>
        <w:pStyle w:val="Heading2"/>
      </w:pPr>
      <w:r>
        <w:t xml:space="preserve">Conclusion</w:t>
      </w:r>
    </w:p>
    <w:p>
      <w:pPr>
        <w:pStyle w:val="FirstParagraph"/>
      </w:pPr>
      <w:r>
        <w:t xml:space="preserve">In conclusion, the role of journalists in Kenya Nairobi is indispensable to the nation’s democratic fabric and social cohesion. Their work not only informs but also challenges power structures and drives progress toward a more equitable society. However, sustaining this vital function requires addressing systemic challenges such as censorship, economic insecurity, and ethical dilemmas in an era of digital disruption. Future academic research should explore the long-term impact of emerging technologies on journalism in Nairobi and how global trends can be adapted to Kenya’s unique context.</w:t>
      </w:r>
    </w:p>
    <w:p>
      <w:pPr>
        <w:pStyle w:val="BodyText"/>
      </w:pPr>
      <w:r>
        <w:rPr>
          <w:iCs/>
          <w:i/>
        </w:rPr>
        <w:t xml:space="preserve">Keywords:</w:t>
      </w:r>
      <w:r>
        <w:t xml:space="preserve"> </w:t>
      </w:r>
      <w:r>
        <w:t xml:space="preserve">Journalist, Kenya Nairobi, Media Ethics, Democratic Governance, Digital Journalism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Journalists in Kenya Nairobi</dc:title>
  <dc:creator/>
  <dc:language>en</dc:language>
  <cp:keywords/>
  <dcterms:created xsi:type="dcterms:W3CDTF">2026-07-22T20:46:37Z</dcterms:created>
  <dcterms:modified xsi:type="dcterms:W3CDTF">2026-07-22T20:46:37Z</dcterms:modified>
</cp:coreProperties>
</file>

<file path=docProps/custom.xml><?xml version="1.0" encoding="utf-8"?>
<Properties xmlns="http://schemas.openxmlformats.org/officeDocument/2006/custom-properties" xmlns:vt="http://schemas.openxmlformats.org/officeDocument/2006/docPropsVTypes"/>
</file>