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9d291805651479f0efeadfceb53cf5ccd4c7357"/>
    <w:p>
      <w:pPr>
        <w:pStyle w:val="Heading1"/>
      </w:pPr>
      <w:r>
        <w:t xml:space="preserve">Abstract Academic Document: The Role and Challenges of Journalists in Kuwait City, Kuwait</w:t>
      </w:r>
    </w:p>
    <w:p>
      <w:pPr>
        <w:pStyle w:val="FirstParagraph"/>
      </w:pPr>
      <w:r>
        <w:rPr>
          <w:bCs/>
          <w:b/>
        </w:rPr>
        <w:t xml:space="preserve">Abstract academic:</w:t>
      </w:r>
      <w:r>
        <w:t xml:space="preserve"> </w:t>
      </w:r>
      <w:r>
        <w:t xml:space="preserve">This academic document examines the multifaceted role of journalists in</w:t>
      </w:r>
      <w:r>
        <w:t xml:space="preserve"> </w:t>
      </w:r>
      <w:r>
        <w:rPr>
          <w:bCs/>
          <w:b/>
        </w:rPr>
        <w:t xml:space="preserve">Kuwait Kuwait City</w:t>
      </w:r>
      <w:r>
        <w:t xml:space="preserve">, emphasizing their contributions to society, the challenges they face, and their evolving responsibilities in a rapidly changing media landscape. The study explores how journalists in this region navigate political, cultural, and technological dynamics while upholding ethical standards. By analyzing historical contexts, current practices, and future prospects for the profession in</w:t>
      </w:r>
      <w:r>
        <w:t xml:space="preserve"> </w:t>
      </w:r>
      <w:r>
        <w:rPr>
          <w:bCs/>
          <w:b/>
        </w:rPr>
        <w:t xml:space="preserve">Kuwait Kuwait City</w:t>
      </w:r>
      <w:r>
        <w:t xml:space="preserve">, this abstract provides a comprehensive overview of the journalist’s role as both a societal pillar and an agent of change.</w:t>
      </w:r>
    </w:p>
    <w:bookmarkStart w:id="20" w:name="Xaf4e8e147aa37bfd88c3cac88254c6893554bc5"/>
    <w:p>
      <w:pPr>
        <w:pStyle w:val="Heading2"/>
      </w:pPr>
      <w:r>
        <w:t xml:space="preserve">Introduction: The Significance of Journalists in Kuwait City</w:t>
      </w:r>
    </w:p>
    <w:p>
      <w:pPr>
        <w:pStyle w:val="FirstParagraph"/>
      </w:pPr>
      <w:r>
        <w:rPr>
          <w:bCs/>
          <w:b/>
        </w:rPr>
        <w:t xml:space="preserve">Journalist</w:t>
      </w:r>
      <w:r>
        <w:t xml:space="preserve">s are pivotal figures in</w:t>
      </w:r>
      <w:r>
        <w:t xml:space="preserve"> </w:t>
      </w:r>
      <w:r>
        <w:rPr>
          <w:bCs/>
          <w:b/>
        </w:rPr>
        <w:t xml:space="preserve">Kuwait Kuwait City</w:t>
      </w:r>
      <w:r>
        <w:t xml:space="preserve">, serving as intermediaries between the public and institutions, whether governmental, corporate, or social. In a city marked by its strategic location on the Arabian Peninsula and its role as a cultural and economic hub within Kuwait, journalists play a critical role in shaping public discourse. Their work is not limited to reporting news but extends to informing citizens about policies, fostering accountability among leaders, and preserving historical narratives that define</w:t>
      </w:r>
      <w:r>
        <w:t xml:space="preserve"> </w:t>
      </w:r>
      <w:r>
        <w:rPr>
          <w:bCs/>
          <w:b/>
        </w:rPr>
        <w:t xml:space="preserve">Kuwait Kuwait City</w:t>
      </w:r>
      <w:r>
        <w:t xml:space="preserve">’s identity. The academic exploration of this profession thus requires a nuanced understanding of its contextual roots and contemporary challenges.</w:t>
      </w:r>
    </w:p>
    <w:p>
      <w:pPr>
        <w:pStyle w:val="BodyText"/>
      </w:pPr>
      <w:r>
        <w:rPr>
          <w:bCs/>
          <w:b/>
        </w:rPr>
        <w:t xml:space="preserve">Kuwait Kuwait City</w:t>
      </w:r>
      <w:r>
        <w:t xml:space="preserve">, the capital and largest city of Kuwait, has historically been a melting pot of traditional Arab values and modern global influences. This duality is reflected in the work environment for journalists, who must balance adherence to local norms with the need to report on issues that may challenge societal or governmental expectations. The study highlights how</w:t>
      </w:r>
      <w:r>
        <w:t xml:space="preserve"> </w:t>
      </w:r>
      <w:r>
        <w:rPr>
          <w:bCs/>
          <w:b/>
        </w:rPr>
        <w:t xml:space="preserve">Journalist</w:t>
      </w:r>
      <w:r>
        <w:t xml:space="preserve">s in this setting are uniquely positioned to address both domestic and international audiences while navigating a regulatory framework that has evolved over decades.</w:t>
      </w:r>
    </w:p>
    <w:bookmarkEnd w:id="20"/>
    <w:bookmarkStart w:id="21" w:name="X970c2aa17f705cc2c766327211a9a0a31412a58"/>
    <w:p>
      <w:pPr>
        <w:pStyle w:val="Heading2"/>
      </w:pPr>
      <w:r>
        <w:t xml:space="preserve">The Evolution of Journalism in Kuwait City</w:t>
      </w:r>
    </w:p>
    <w:p>
      <w:pPr>
        <w:pStyle w:val="FirstParagraph"/>
      </w:pPr>
      <w:r>
        <w:t xml:space="preserve">The history of journalism in</w:t>
      </w:r>
      <w:r>
        <w:t xml:space="preserve"> </w:t>
      </w:r>
      <w:r>
        <w:rPr>
          <w:bCs/>
          <w:b/>
        </w:rPr>
        <w:t xml:space="preserve">Kuwait Kuwait City</w:t>
      </w:r>
      <w:r>
        <w:t xml:space="preserve"> </w:t>
      </w:r>
      <w:r>
        <w:t xml:space="preserve">is intertwined with the nation’s political and social development. Following Kuwait’s independence from British rule in 1961, the media landscape began to expand, with newspapers and radio stations emerging as key platforms for public engagement. However, the early years were characterized by limited press freedom, as media outlets operated under strict government oversight. This regulatory environment shaped the role of</w:t>
      </w:r>
      <w:r>
        <w:t xml:space="preserve"> </w:t>
      </w:r>
      <w:r>
        <w:rPr>
          <w:bCs/>
          <w:b/>
        </w:rPr>
        <w:t xml:space="preserve">Journalist</w:t>
      </w:r>
      <w:r>
        <w:t xml:space="preserve">s in</w:t>
      </w:r>
      <w:r>
        <w:t xml:space="preserve"> </w:t>
      </w:r>
      <w:r>
        <w:rPr>
          <w:bCs/>
          <w:b/>
        </w:rPr>
        <w:t xml:space="preserve">Kuwait Kuwait City</w:t>
      </w:r>
      <w:r>
        <w:t xml:space="preserve">, requiring them to operate within boundaries that prioritized national stability over critical inquiry.</w:t>
      </w:r>
    </w:p>
    <w:p>
      <w:pPr>
        <w:pStyle w:val="BodyText"/>
      </w:pPr>
      <w:r>
        <w:t xml:space="preserve">Over time, as Kuwait transitioned into a more open society, journalists in</w:t>
      </w:r>
      <w:r>
        <w:t xml:space="preserve"> </w:t>
      </w:r>
      <w:r>
        <w:rPr>
          <w:bCs/>
          <w:b/>
        </w:rPr>
        <w:t xml:space="preserve">Kuwait Kuwait City</w:t>
      </w:r>
      <w:r>
        <w:t xml:space="preserve"> </w:t>
      </w:r>
      <w:r>
        <w:t xml:space="preserve">gained greater autonomy. The introduction of television and later digital media platforms allowed for broader dissemination of information, enabling</w:t>
      </w:r>
      <w:r>
        <w:t xml:space="preserve"> </w:t>
      </w:r>
      <w:r>
        <w:rPr>
          <w:bCs/>
          <w:b/>
        </w:rPr>
        <w:t xml:space="preserve">Journalist</w:t>
      </w:r>
      <w:r>
        <w:t xml:space="preserve">s to reach wider audiences and address issues ranging from political reform to social justice. This evolution has been marked by both progress and resistance, as the state continues to assert control over narratives that may be perceived as destabilizing.</w:t>
      </w:r>
    </w:p>
    <w:bookmarkEnd w:id="21"/>
    <w:bookmarkStart w:id="22" w:name="X18d18d029c1632b5718677131b430461954ad45"/>
    <w:p>
      <w:pPr>
        <w:pStyle w:val="Heading2"/>
      </w:pPr>
      <w:r>
        <w:t xml:space="preserve">Challenges Faced by Journalists in Kuwait City</w:t>
      </w:r>
    </w:p>
    <w:p>
      <w:pPr>
        <w:pStyle w:val="FirstParagraph"/>
      </w:pPr>
      <w:r>
        <w:rPr>
          <w:bCs/>
          <w:b/>
        </w:rPr>
        <w:t xml:space="preserve">Journalist</w:t>
      </w:r>
      <w:r>
        <w:t xml:space="preserve">s in</w:t>
      </w:r>
      <w:r>
        <w:t xml:space="preserve"> </w:t>
      </w:r>
      <w:r>
        <w:rPr>
          <w:bCs/>
          <w:b/>
        </w:rPr>
        <w:t xml:space="preserve">Kuwait Kuwait City</w:t>
      </w:r>
      <w:r>
        <w:t xml:space="preserve"> </w:t>
      </w:r>
      <w:r>
        <w:t xml:space="preserve">face a unique set of challenges that distinguish their profession from those in other regions. Foremost among these is the tension between press freedom and state regulation. While Kuwait has made strides toward democratic governance, journalists often encounter legal and institutional barriers when covering sensitive topics such as corruption, human rights abuses, or political dissent. The Kuwaiti Press Law of 2017, for instance, imposes stringent requirements on media outlets to obtain licenses and maintain editorial compliance with national laws.</w:t>
      </w:r>
    </w:p>
    <w:p>
      <w:pPr>
        <w:pStyle w:val="BodyText"/>
      </w:pPr>
      <w:r>
        <w:t xml:space="preserve">Cultural factors also play a significant role in shaping the work environment for</w:t>
      </w:r>
      <w:r>
        <w:t xml:space="preserve"> </w:t>
      </w:r>
      <w:r>
        <w:rPr>
          <w:bCs/>
          <w:b/>
        </w:rPr>
        <w:t xml:space="preserve">Journalist</w:t>
      </w:r>
      <w:r>
        <w:t xml:space="preserve">s in</w:t>
      </w:r>
      <w:r>
        <w:t xml:space="preserve"> </w:t>
      </w:r>
      <w:r>
        <w:rPr>
          <w:bCs/>
          <w:b/>
        </w:rPr>
        <w:t xml:space="preserve">Kuwait Kuwait City</w:t>
      </w:r>
      <w:r>
        <w:t xml:space="preserve">. The conservative social fabric of Kuwait means that journalists must navigate topics related to gender, religion, and morality with care. This is particularly evident in reports on women’s rights or minority communities, where even well-intentioned coverage can face backlash from segments of the population.</w:t>
      </w:r>
    </w:p>
    <w:p>
      <w:pPr>
        <w:pStyle w:val="BodyText"/>
      </w:pPr>
      <w:r>
        <w:t xml:space="preserve">Technological advancements have introduced both opportunities and risks. The rise of digital media has enabled journalists to bypass traditional gatekeepers and disseminate information directly to audiences. However, this shift has also led to increased self-censorship, as journalists fear repercussions for publishing content that may be deemed controversial or subversive by authorities.</w:t>
      </w:r>
    </w:p>
    <w:bookmarkEnd w:id="22"/>
    <w:bookmarkStart w:id="23" w:name="the-role-of-journalists-in-society"/>
    <w:p>
      <w:pPr>
        <w:pStyle w:val="Heading2"/>
      </w:pPr>
      <w:r>
        <w:t xml:space="preserve">The Role of Journalists in Society</w:t>
      </w:r>
    </w:p>
    <w:p>
      <w:pPr>
        <w:pStyle w:val="FirstParagraph"/>
      </w:pPr>
      <w:r>
        <w:rPr>
          <w:bCs/>
          <w:b/>
        </w:rPr>
        <w:t xml:space="preserve">Journalist</w:t>
      </w:r>
      <w:r>
        <w:t xml:space="preserve">s in</w:t>
      </w:r>
      <w:r>
        <w:t xml:space="preserve"> </w:t>
      </w:r>
      <w:r>
        <w:rPr>
          <w:bCs/>
          <w:b/>
        </w:rPr>
        <w:t xml:space="preserve">Kuwait Kuwait City</w:t>
      </w:r>
      <w:r>
        <w:t xml:space="preserve"> </w:t>
      </w:r>
      <w:r>
        <w:t xml:space="preserve">serve as watchdogs, educators, and cultural ambassadors. Their work is essential to maintaining transparency and accountability in governance. For example, during the 2014 protests against austerity measures imposed by the Kuwaiti government, journalists played a crucial role in amplifying public grievances and documenting state responses. Similarly, investigative reporting on issues such as embezzlement or environmental degradation has prompted policy reforms and increased public scrutiny of institutions.</w:t>
      </w:r>
    </w:p>
    <w:p>
      <w:pPr>
        <w:pStyle w:val="BodyText"/>
      </w:pPr>
      <w:r>
        <w:t xml:space="preserve">Moreover,</w:t>
      </w:r>
      <w:r>
        <w:t xml:space="preserve"> </w:t>
      </w:r>
      <w:r>
        <w:rPr>
          <w:bCs/>
          <w:b/>
        </w:rPr>
        <w:t xml:space="preserve">Journalist</w:t>
      </w:r>
      <w:r>
        <w:t xml:space="preserve">s contribute to the preservation of Kuwait’s cultural heritage by chronicling historical events, traditions, and community stories. In a rapidly modernizing city like</w:t>
      </w:r>
      <w:r>
        <w:t xml:space="preserve"> </w:t>
      </w:r>
      <w:r>
        <w:rPr>
          <w:bCs/>
          <w:b/>
        </w:rPr>
        <w:t xml:space="preserve">Kuwait Kuwait City</w:t>
      </w:r>
      <w:r>
        <w:t xml:space="preserve">, their role in bridging the past and future is indispensable. They also serve as a link between Kuwaiti society and the global community, ensuring that international audiences gain an accurate understanding of the nation’s complexities.</w:t>
      </w:r>
    </w:p>
    <w:bookmarkEnd w:id="23"/>
    <w:bookmarkStart w:id="24" w:name="X05901d7f4f2f6b1ce9582f73f709ad77b967208"/>
    <w:p>
      <w:pPr>
        <w:pStyle w:val="Heading2"/>
      </w:pPr>
      <w:r>
        <w:t xml:space="preserve">Future Prospects for Journalists in Kuwait City</w:t>
      </w:r>
    </w:p>
    <w:p>
      <w:pPr>
        <w:pStyle w:val="FirstParagraph"/>
      </w:pPr>
      <w:r>
        <w:t xml:space="preserve">The future of journalism in</w:t>
      </w:r>
      <w:r>
        <w:t xml:space="preserve"> </w:t>
      </w:r>
      <w:r>
        <w:rPr>
          <w:bCs/>
          <w:b/>
        </w:rPr>
        <w:t xml:space="preserve">Kuwait Kuwait City</w:t>
      </w:r>
      <w:r>
        <w:t xml:space="preserve"> </w:t>
      </w:r>
      <w:r>
        <w:t xml:space="preserve">hinges on several factors, including legislative reforms, technological innovation, and societal attitudes toward press freedom. As digital media continues to proliferate, journalists are increasingly required to adapt their skills to new platforms such as social media and multimedia storytelling. This shift presents opportunities for greater engagement with younger audiences but also necessitates ongoing training in digital ethics and verification techniques.</w:t>
      </w:r>
    </w:p>
    <w:p>
      <w:pPr>
        <w:pStyle w:val="BodyText"/>
      </w:pPr>
      <w:r>
        <w:t xml:space="preserve">Academically, the role of</w:t>
      </w:r>
      <w:r>
        <w:t xml:space="preserve"> </w:t>
      </w:r>
      <w:r>
        <w:rPr>
          <w:bCs/>
          <w:b/>
        </w:rPr>
        <w:t xml:space="preserve">Journalist</w:t>
      </w:r>
      <w:r>
        <w:t xml:space="preserve">s in</w:t>
      </w:r>
      <w:r>
        <w:t xml:space="preserve"> </w:t>
      </w:r>
      <w:r>
        <w:rPr>
          <w:bCs/>
          <w:b/>
        </w:rPr>
        <w:t xml:space="preserve">Kuwait Kuwait City</w:t>
      </w:r>
      <w:r>
        <w:t xml:space="preserve"> </w:t>
      </w:r>
      <w:r>
        <w:t xml:space="preserve">remains a subject of interest for researchers examining the interplay between media, governance, and culture. Future studies could explore how emerging technologies like artificial intelligence or blockchain might redefine journalistic practices in this region. Additionally, comparative analyses with other Gulf states could provide insights into the unique challenges faced by</w:t>
      </w:r>
      <w:r>
        <w:t xml:space="preserve"> </w:t>
      </w:r>
      <w:r>
        <w:rPr>
          <w:bCs/>
          <w:b/>
        </w:rPr>
        <w:t xml:space="preserve">Kuwait Kuwait City</w:t>
      </w:r>
      <w:r>
        <w:t xml:space="preserve">’s media landscape.</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This document underscores the critical role of</w:t>
      </w:r>
      <w:r>
        <w:t xml:space="preserve"> </w:t>
      </w:r>
      <w:r>
        <w:rPr>
          <w:bCs/>
          <w:b/>
        </w:rPr>
        <w:t xml:space="preserve">Journalist</w:t>
      </w:r>
      <w:r>
        <w:t xml:space="preserve">s in</w:t>
      </w:r>
      <w:r>
        <w:t xml:space="preserve"> </w:t>
      </w:r>
      <w:r>
        <w:rPr>
          <w:bCs/>
          <w:b/>
        </w:rPr>
        <w:t xml:space="preserve">Kuwait Kuwait City</w:t>
      </w:r>
      <w:r>
        <w:t xml:space="preserve">, highlighting their contributions to democracy, cultural preservation, and public accountability. While challenges such as regulatory constraints and cultural sensitivities persist, the profession continues to evolve in response to global trends and local needs. As Kuwait navigates its path toward greater openness, the work of journalists in</w:t>
      </w:r>
      <w:r>
        <w:t xml:space="preserve"> </w:t>
      </w:r>
      <w:r>
        <w:rPr>
          <w:bCs/>
          <w:b/>
        </w:rPr>
        <w:t xml:space="preserve">Kuwait Kuwait City</w:t>
      </w:r>
      <w:r>
        <w:t xml:space="preserve"> </w:t>
      </w:r>
      <w:r>
        <w:t xml:space="preserve">will remain central to shaping a transparent, informed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Kuwait Kuwait City</dc:title>
  <dc:creator/>
  <dc:language>en</dc:language>
  <cp:keywords/>
  <dcterms:created xsi:type="dcterms:W3CDTF">2026-07-23T06:44:33Z</dcterms:created>
  <dcterms:modified xsi:type="dcterms:W3CDTF">2026-07-23T06:44:33Z</dcterms:modified>
</cp:coreProperties>
</file>

<file path=docProps/custom.xml><?xml version="1.0" encoding="utf-8"?>
<Properties xmlns="http://schemas.openxmlformats.org/officeDocument/2006/custom-properties" xmlns:vt="http://schemas.openxmlformats.org/officeDocument/2006/docPropsVTypes"/>
</file>