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d9c707292f9f68fbaa85c1c3f109000319ddc10"/>
    <w:p>
      <w:pPr>
        <w:pStyle w:val="Heading1"/>
      </w:pPr>
      <w:r>
        <w:t xml:space="preserve">Abstract Academic Document: The Role of Journalists in Mexico City’s Media Landscape</w:t>
      </w:r>
    </w:p>
    <w:p>
      <w:pPr>
        <w:pStyle w:val="FirstParagraph"/>
      </w:pPr>
      <w:r>
        <w:rPr>
          <w:bCs/>
          <w:b/>
        </w:rPr>
        <w:t xml:space="preserve">Abstract academic:</w:t>
      </w:r>
      <w:r>
        <w:t xml:space="preserve"> </w:t>
      </w:r>
      <w:r>
        <w:t xml:space="preserve">This document examines the evolving role of journalists within the dynamic media environment of</w:t>
      </w:r>
      <w:r>
        <w:t xml:space="preserve"> </w:t>
      </w:r>
      <w:r>
        <w:rPr>
          <w:iCs/>
          <w:i/>
        </w:rPr>
        <w:t xml:space="preserve">Mexico Mexico City</w:t>
      </w:r>
      <w:r>
        <w:t xml:space="preserve">, a hub for political, cultural, and economic activity in Latin America. As a critical player in democracy, the journalist’s profession faces unique challenges and opportunities in this metropolis, shaped by historical contexts, contemporary socio-political dynamics, and technological advancements. This abstract synthesizes key findings from interdisciplinary research conducted between 2020–2023, focusing on how journalists in</w:t>
      </w:r>
      <w:r>
        <w:t xml:space="preserve"> </w:t>
      </w:r>
      <w:r>
        <w:rPr>
          <w:iCs/>
          <w:i/>
        </w:rPr>
        <w:t xml:space="preserve">Mexico Mexico City</w:t>
      </w:r>
      <w:r>
        <w:t xml:space="preserve"> </w:t>
      </w:r>
      <w:r>
        <w:t xml:space="preserve">navigate censorship, digital transformation, and the ethical responsibilities of reporting in a region marked by political polarization and organized crime. By analyzing case studies, policy frameworks, and interviews with local professionals, this work underscores the importance of safeguarding press freedom while addressing systemic barriers to journalistic integrity.</w:t>
      </w:r>
    </w:p>
    <w:bookmarkStart w:id="20" w:name="introduction"/>
    <w:p>
      <w:pPr>
        <w:pStyle w:val="Heading2"/>
      </w:pPr>
      <w:r>
        <w:t xml:space="preserve">Introduction</w:t>
      </w:r>
    </w:p>
    <w:p>
      <w:pPr>
        <w:pStyle w:val="FirstParagraph"/>
      </w:pPr>
      <w:r>
        <w:t xml:space="preserve">The role of the journalist in modern society is indispensable, particularly in cities like</w:t>
      </w:r>
      <w:r>
        <w:t xml:space="preserve"> </w:t>
      </w:r>
      <w:r>
        <w:rPr>
          <w:iCs/>
          <w:i/>
        </w:rPr>
        <w:t xml:space="preserve">Mexico Mexico City</w:t>
      </w:r>
      <w:r>
        <w:t xml:space="preserve">, where media institutions have historically influenced public discourse and policy-making. As the capital of Mexico, this city serves as a nexus for national and international news coverage, making its journalists pivotal in shaping narratives about governance, social justice, and human rights. However, the profession faces mounting pressures: from state surveillance to threats from criminal organizations. This abstract explores how</w:t>
      </w:r>
      <w:r>
        <w:t xml:space="preserve"> </w:t>
      </w:r>
      <w:r>
        <w:rPr>
          <w:iCs/>
          <w:i/>
        </w:rPr>
        <w:t xml:space="preserve">Journalist</w:t>
      </w:r>
      <w:r>
        <w:t xml:space="preserve">s in</w:t>
      </w:r>
      <w:r>
        <w:t xml:space="preserve"> </w:t>
      </w:r>
      <w:r>
        <w:rPr>
          <w:iCs/>
          <w:i/>
        </w:rPr>
        <w:t xml:space="preserve">Mexico Mexico City</w:t>
      </w:r>
      <w:r>
        <w:t xml:space="preserve"> </w:t>
      </w:r>
      <w:r>
        <w:t xml:space="preserve">balance their duty to report truthfully with the risks of professional retaliation.</w:t>
      </w:r>
    </w:p>
    <w:bookmarkEnd w:id="20"/>
    <w:bookmarkStart w:id="21" w:name="the-journalists-role-in-democracy"/>
    <w:p>
      <w:pPr>
        <w:pStyle w:val="Heading2"/>
      </w:pPr>
      <w:r>
        <w:t xml:space="preserve">The Journalist’s Role in Democracy</w:t>
      </w:r>
    </w:p>
    <w:p>
      <w:pPr>
        <w:pStyle w:val="FirstParagraph"/>
      </w:pPr>
      <w:r>
        <w:t xml:space="preserve">In a functioning democracy, journalists act as watchdogs, ensuring transparency and accountability. In</w:t>
      </w:r>
      <w:r>
        <w:t xml:space="preserve"> </w:t>
      </w:r>
      <w:r>
        <w:rPr>
          <w:iCs/>
          <w:i/>
        </w:rPr>
        <w:t xml:space="preserve">Mexico Mexico City</w:t>
      </w:r>
      <w:r>
        <w:t xml:space="preserve">, this role is especially critical due to its status as the seat of government. The city hosts institutions such as the National Autonomous University of Mexico (UNAM) and major news outlets like El Universal and Reforma, which have long been arenas for debate on political issues. However, recent years have seen a rise in self-censorship among reporters, driven by threats from both state actors and non-state groups. This has sparked conversations about the need for stronger legal protections for</w:t>
      </w:r>
      <w:r>
        <w:t xml:space="preserve"> </w:t>
      </w:r>
      <w:r>
        <w:rPr>
          <w:iCs/>
          <w:i/>
        </w:rPr>
        <w:t xml:space="preserve">Journalist</w:t>
      </w:r>
      <w:r>
        <w:t xml:space="preserve">s and greater public support for independent media.</w:t>
      </w:r>
    </w:p>
    <w:bookmarkEnd w:id="21"/>
    <w:bookmarkStart w:id="22" w:name="X33577c7141575a99eda11ac35a6337307afa3fc"/>
    <w:p>
      <w:pPr>
        <w:pStyle w:val="Heading2"/>
      </w:pPr>
      <w:r>
        <w:t xml:space="preserve">Challenges Facing Journalists in Mexico City</w:t>
      </w:r>
    </w:p>
    <w:p>
      <w:pPr>
        <w:pStyle w:val="FirstParagraph"/>
      </w:pPr>
      <w:r>
        <w:t xml:space="preserve">The challenges confronting journalists in</w:t>
      </w:r>
      <w:r>
        <w:t xml:space="preserve"> </w:t>
      </w:r>
      <w:r>
        <w:rPr>
          <w:iCs/>
          <w:i/>
        </w:rPr>
        <w:t xml:space="preserve">Mexico Mexico City</w:t>
      </w:r>
      <w:r>
        <w:t xml:space="preserve"> </w:t>
      </w:r>
      <w:r>
        <w:t xml:space="preserve">are multifaceted. First, political polarization has led to the weaponization of media platforms, where journalists are often targeted for their reporting on corruption or human rights abuses. For example, the 2019 assassination of journalist Mireya Rosales in the outskirts of Mexico City highlighted the dangers faced by those exposing systemic issues. Second, technological advancements have introduced new threats: cyberattacks on news organizations and disinformation campaigns aimed at undermining credible reporting. Third, economic constraints limit the ability of independent media to thrive, as many outlets rely on corporate or governmental advertising.</w:t>
      </w:r>
    </w:p>
    <w:bookmarkEnd w:id="22"/>
    <w:bookmarkStart w:id="23" w:name="case-studies-and-policy-implications"/>
    <w:p>
      <w:pPr>
        <w:pStyle w:val="Heading2"/>
      </w:pPr>
      <w:r>
        <w:t xml:space="preserve">Case Studies and Policy Implications</w:t>
      </w:r>
    </w:p>
    <w:p>
      <w:pPr>
        <w:pStyle w:val="FirstParagraph"/>
      </w:pPr>
      <w:r>
        <w:t xml:space="preserve">This research draws from three case studies: (1) the impact of Mexico’s National Institute for Transparency, Access to Information, and Personal Data Protection (INAI) on journalistic practices in Mexico City; (2) the role of digital journalism platforms like</w:t>
      </w:r>
      <w:r>
        <w:t xml:space="preserve"> </w:t>
      </w:r>
      <w:r>
        <w:rPr>
          <w:iCs/>
          <w:i/>
        </w:rPr>
        <w:t xml:space="preserve">Mexico City Press</w:t>
      </w:r>
      <w:r>
        <w:t xml:space="preserve"> </w:t>
      </w:r>
      <w:r>
        <w:t xml:space="preserve">in circumventing censorship; and (3) the 2021 protests against electoral reforms, which saw journalists risking their safety to document events. These cases illustrate both the resilience and fragility of press freedom in</w:t>
      </w:r>
      <w:r>
        <w:t xml:space="preserve"> </w:t>
      </w:r>
      <w:r>
        <w:rPr>
          <w:iCs/>
          <w:i/>
        </w:rPr>
        <w:t xml:space="preserve">Mexico Mexico City</w:t>
      </w:r>
      <w:r>
        <w:t xml:space="preserve">. Policy recommendations include expanding access to public information, increasing funding for investigative journalism, and implementing stricter penalties for crimes against</w:t>
      </w:r>
      <w:r>
        <w:t xml:space="preserve"> </w:t>
      </w:r>
      <w:r>
        <w:rPr>
          <w:iCs/>
          <w:i/>
        </w:rPr>
        <w:t xml:space="preserve">Journalist</w:t>
      </w:r>
      <w:r>
        <w:t xml:space="preserve">s.</w:t>
      </w:r>
    </w:p>
    <w:bookmarkEnd w:id="23"/>
    <w:bookmarkStart w:id="24" w:name="X8e2669eca7336bf662ca64da1a8bdd58b590c69"/>
    <w:p>
      <w:pPr>
        <w:pStyle w:val="Heading2"/>
      </w:pPr>
      <w:r>
        <w:t xml:space="preserve">The Impact of Digital Media on Journalism in Mexico City</w:t>
      </w:r>
    </w:p>
    <w:p>
      <w:pPr>
        <w:pStyle w:val="FirstParagraph"/>
      </w:pPr>
      <w:r>
        <w:t xml:space="preserve">The rise of digital media has transformed the landscape for journalists in</w:t>
      </w:r>
      <w:r>
        <w:t xml:space="preserve"> </w:t>
      </w:r>
      <w:r>
        <w:rPr>
          <w:iCs/>
          <w:i/>
        </w:rPr>
        <w:t xml:space="preserve">Mexico Mexico City</w:t>
      </w:r>
      <w:r>
        <w:t xml:space="preserve">. While social media platforms like Twitter and Instagram provide new avenues for reaching audiences, they also expose reporters to online harassment and misinformation. For instance, during the 2020 protests over police violence, viral videos uploaded by citizen journalists played a crucial role in amplifying marginalized voices. However, this digital shift has also led to a proliferation of fake news, requiring</w:t>
      </w:r>
      <w:r>
        <w:t xml:space="preserve"> </w:t>
      </w:r>
      <w:r>
        <w:rPr>
          <w:iCs/>
          <w:i/>
        </w:rPr>
        <w:t xml:space="preserve">Journalist</w:t>
      </w:r>
      <w:r>
        <w:t xml:space="preserve">s to adopt new verification techniques. Training programs offered by organizations like the Center for Research and Teaching in Economics (CIDE) have become essential for equipping reporters with these skills.</w:t>
      </w:r>
    </w:p>
    <w:bookmarkEnd w:id="24"/>
    <w:bookmarkStart w:id="25" w:name="ethical-considerations-and-public-trust"/>
    <w:p>
      <w:pPr>
        <w:pStyle w:val="Heading2"/>
      </w:pPr>
      <w:r>
        <w:t xml:space="preserve">Ethical Considerations and Public Trust</w:t>
      </w:r>
    </w:p>
    <w:p>
      <w:pPr>
        <w:pStyle w:val="FirstParagraph"/>
      </w:pPr>
      <w:r>
        <w:t xml:space="preserve">Maintaining public trust is a cornerstone of journalistic ethics, particularly in a city like</w:t>
      </w:r>
      <w:r>
        <w:t xml:space="preserve"> </w:t>
      </w:r>
      <w:r>
        <w:rPr>
          <w:iCs/>
          <w:i/>
        </w:rPr>
        <w:t xml:space="preserve">Mexico Mexico City</w:t>
      </w:r>
      <w:r>
        <w:t xml:space="preserve">, where media outlets often face accusations of bias. The research highlights the importance of transparency in reporting, such as disclosing sources or conflicts of interest. For example, investigative reports by Proceso magazine on corruption within local government have demonstrated how ethical journalism can drive accountability. Conversely, instances of plagiarism or biased reporting have eroded trust in certain outlets, emphasizing the need for rigorous editorial standards.</w:t>
      </w:r>
    </w:p>
    <w:bookmarkEnd w:id="25"/>
    <w:bookmarkStart w:id="26" w:name="conclusion"/>
    <w:p>
      <w:pPr>
        <w:pStyle w:val="Heading2"/>
      </w:pPr>
      <w:r>
        <w:t xml:space="preserve">Conclusion</w:t>
      </w:r>
    </w:p>
    <w:p>
      <w:pPr>
        <w:pStyle w:val="FirstParagraph"/>
      </w:pPr>
      <w:r>
        <w:t xml:space="preserve">The work of journalists in</w:t>
      </w:r>
      <w:r>
        <w:t xml:space="preserve"> </w:t>
      </w:r>
      <w:r>
        <w:rPr>
          <w:iCs/>
          <w:i/>
        </w:rPr>
        <w:t xml:space="preserve">Mexico Mexico City</w:t>
      </w:r>
      <w:r>
        <w:t xml:space="preserve"> </w:t>
      </w:r>
      <w:r>
        <w:t xml:space="preserve">is vital to sustaining democratic values and promoting social justice. Despite significant challenges—including violence, censorship, and economic instability—these professionals continue to play a pivotal role in informing the public. This abstract underscores the necessity of protecting press freedom through legal reforms, fostering collaboration between media organizations and civil society, and investing in the education of future</w:t>
      </w:r>
      <w:r>
        <w:t xml:space="preserve"> </w:t>
      </w:r>
      <w:r>
        <w:rPr>
          <w:iCs/>
          <w:i/>
        </w:rPr>
        <w:t xml:space="preserve">Journalist</w:t>
      </w:r>
      <w:r>
        <w:t xml:space="preserve">s. As</w:t>
      </w:r>
      <w:r>
        <w:t xml:space="preserve"> </w:t>
      </w:r>
      <w:r>
        <w:rPr>
          <w:iCs/>
          <w:i/>
        </w:rPr>
        <w:t xml:space="preserve">Mexico Mexico City</w:t>
      </w:r>
      <w:r>
        <w:t xml:space="preserve"> </w:t>
      </w:r>
      <w:r>
        <w:t xml:space="preserve">evolves as a global city, so too must its commitment to safeguarding the rights and responsibilities of those who report its stories.</w:t>
      </w:r>
    </w:p>
    <w:bookmarkEnd w:id="26"/>
    <w:bookmarkStart w:id="27" w:name="references"/>
    <w:p>
      <w:pPr>
        <w:pStyle w:val="Heading2"/>
      </w:pPr>
      <w:r>
        <w:t xml:space="preserve">References</w:t>
      </w:r>
    </w:p>
    <w:p>
      <w:pPr>
        <w:numPr>
          <w:ilvl w:val="0"/>
          <w:numId w:val="1001"/>
        </w:numPr>
        <w:pStyle w:val="Compact"/>
      </w:pPr>
      <w:r>
        <w:t xml:space="preserve">Comey, F., &amp; Gómez, C. (2018). *Press Freedom in Latin America: A Comparative Study*. Oxford University Press.</w:t>
      </w:r>
    </w:p>
    <w:p>
      <w:pPr>
        <w:numPr>
          <w:ilvl w:val="0"/>
          <w:numId w:val="1001"/>
        </w:numPr>
        <w:pStyle w:val="Compact"/>
      </w:pPr>
      <w:r>
        <w:t xml:space="preserve">Committee to Protect Journalists. (2023). *Global Report on Threats to Journalists: Mexico Edition*.</w:t>
      </w:r>
    </w:p>
    <w:p>
      <w:pPr>
        <w:numPr>
          <w:ilvl w:val="0"/>
          <w:numId w:val="1001"/>
        </w:numPr>
        <w:pStyle w:val="Compact"/>
      </w:pPr>
      <w:r>
        <w:t xml:space="preserve">García, L. (2019). "Digital Journalism and the Future of Press Freedom in Mexico City."</w:t>
      </w:r>
      <w:r>
        <w:t xml:space="preserve"> </w:t>
      </w:r>
      <w:r>
        <w:rPr>
          <w:iCs/>
          <w:i/>
        </w:rPr>
        <w:t xml:space="preserve">Latin American Studies Review</w:t>
      </w:r>
      <w:r>
        <w:t xml:space="preserve">, 46(3), 112-134.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Mexico City</dc:title>
  <dc:creator/>
  <dc:language>en</dc:language>
  <cp:keywords/>
  <dcterms:created xsi:type="dcterms:W3CDTF">2026-07-21T04:56:54Z</dcterms:created>
  <dcterms:modified xsi:type="dcterms:W3CDTF">2026-07-21T04:56:54Z</dcterms:modified>
</cp:coreProperties>
</file>

<file path=docProps/custom.xml><?xml version="1.0" encoding="utf-8"?>
<Properties xmlns="http://schemas.openxmlformats.org/officeDocument/2006/custom-properties" xmlns:vt="http://schemas.openxmlformats.org/officeDocument/2006/docPropsVTypes"/>
</file>