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d84c128f8912788cf3fe37ec3122382bdb4fd5"/>
    <w:p>
      <w:pPr>
        <w:pStyle w:val="Heading1"/>
      </w:pPr>
      <w:r>
        <w:t xml:space="preserve">Abstract Academic Document on the Role of Journalists in Myanmar Yangon</w:t>
      </w:r>
    </w:p>
    <w:p>
      <w:pPr>
        <w:pStyle w:val="FirstParagraph"/>
      </w:pPr>
      <w:r>
        <w:rPr>
          <w:bCs/>
          <w:b/>
        </w:rPr>
        <w:t xml:space="preserve">Abstract:</w:t>
      </w:r>
    </w:p>
    <w:p>
      <w:pPr>
        <w:pStyle w:val="BodyText"/>
      </w:pPr>
      <w:r>
        <w:t xml:space="preserve">In recent years, the role of journalists in shaping public discourse and maintaining democratic principles has become increasingly critical, particularly in regions experiencing socio-political transformation. This academic abstract explores the multifaceted challenges and contributions of journalists operating within</w:t>
      </w:r>
      <w:r>
        <w:t xml:space="preserve"> </w:t>
      </w:r>
      <w:r>
        <w:rPr>
          <w:bCs/>
          <w:b/>
        </w:rPr>
        <w:t xml:space="preserve">Myanmar Yangon</w:t>
      </w:r>
      <w:r>
        <w:t xml:space="preserve">, a city that serves as both a cultural and economic hub for the nation. As a former capital of Myanmar, Yangon holds historical significance as a center for journalism, but its contemporary landscape reflects complex dynamics influenced by political transitions, digital media proliferation, and societal expectations. This document examines how</w:t>
      </w:r>
      <w:r>
        <w:t xml:space="preserve"> </w:t>
      </w:r>
      <w:r>
        <w:rPr>
          <w:bCs/>
          <w:b/>
        </w:rPr>
        <w:t xml:space="preserve">journalists</w:t>
      </w:r>
      <w:r>
        <w:t xml:space="preserve"> </w:t>
      </w:r>
      <w:r>
        <w:t xml:space="preserve">in Yangon navigate these evolving conditions to fulfill their roles as guardians of truth, advocates for marginalized communities, and facilitators of informed civic engagement.</w:t>
      </w:r>
    </w:p>
    <w:bookmarkStart w:id="20" w:name="X1b330821bee029868b91adb2f6701600cd2e2fe"/>
    <w:p>
      <w:pPr>
        <w:pStyle w:val="Heading2"/>
      </w:pPr>
      <w:r>
        <w:t xml:space="preserve">The Historical Context of Journalism in Myanmar Yangon</w:t>
      </w:r>
    </w:p>
    <w:p>
      <w:pPr>
        <w:pStyle w:val="FirstParagraph"/>
      </w:pPr>
      <w:r>
        <w:rPr>
          <w:bCs/>
          <w:b/>
        </w:rPr>
        <w:t xml:space="preserve">Myanmar Yangon</w:t>
      </w:r>
      <w:r>
        <w:t xml:space="preserve"> </w:t>
      </w:r>
      <w:r>
        <w:t xml:space="preserve">has long been a cradle for journalistic innovation. During the 20th century, the city emerged as a focal point for print and broadcast media, with newspapers like</w:t>
      </w:r>
      <w:r>
        <w:t xml:space="preserve"> </w:t>
      </w:r>
      <w:r>
        <w:rPr>
          <w:iCs/>
          <w:i/>
        </w:rPr>
        <w:t xml:space="preserve">The Irrawaddy</w:t>
      </w:r>
      <w:r>
        <w:t xml:space="preserve"> </w:t>
      </w:r>
      <w:r>
        <w:t xml:space="preserve">and local radio stations playing pivotal roles in disseminating information. However, the military junta’s authoritarian regime from 1962 to 2010 imposed strict censorship laws that stifled press freedom, leading to self-censorship among journalists. Despite these constraints, Yangon-based reporters often found creative ways to circumvent restrictions, contributing to the resilience of independent journalism in the region.</w:t>
      </w:r>
    </w:p>
    <w:p>
      <w:pPr>
        <w:pStyle w:val="BodyText"/>
      </w:pPr>
      <w:r>
        <w:t xml:space="preserve">The democratic reforms initiated in 2010 marked a turning point for media in Myanmar. With the relaxation of press laws, an explosion of private news outlets and digital platforms emerged, many based in Yangon. This period saw a surge in investigative journalism and citizen reporting, as</w:t>
      </w:r>
      <w:r>
        <w:t xml:space="preserve"> </w:t>
      </w:r>
      <w:r>
        <w:rPr>
          <w:bCs/>
          <w:b/>
        </w:rPr>
        <w:t xml:space="preserve">journalists</w:t>
      </w:r>
      <w:r>
        <w:t xml:space="preserve"> </w:t>
      </w:r>
      <w:r>
        <w:t xml:space="preserve">began to reclaim their roles as watchdogs of power. However, the 2021 military coup rekindled authoritarian practices, plunging the country into a crisis that has once again placed journalists at the forefront of resistance.</w:t>
      </w:r>
    </w:p>
    <w:bookmarkEnd w:id="20"/>
    <w:bookmarkStart w:id="21" w:name="Xcddc8b4b045fad2e9bcd1d8ca8eab533bb2b559"/>
    <w:p>
      <w:pPr>
        <w:pStyle w:val="Heading2"/>
      </w:pPr>
      <w:r>
        <w:t xml:space="preserve">The Evolving Role of Journalists in Contemporary Myanmar Yangon</w:t>
      </w:r>
    </w:p>
    <w:p>
      <w:pPr>
        <w:pStyle w:val="FirstParagraph"/>
      </w:pPr>
      <w:r>
        <w:t xml:space="preserve">In today’s context,</w:t>
      </w:r>
      <w:r>
        <w:t xml:space="preserve"> </w:t>
      </w:r>
      <w:r>
        <w:rPr>
          <w:bCs/>
          <w:b/>
        </w:rPr>
        <w:t xml:space="preserve">journalists</w:t>
      </w:r>
      <w:r>
        <w:t xml:space="preserve"> </w:t>
      </w:r>
      <w:r>
        <w:t xml:space="preserve">in</w:t>
      </w:r>
      <w:r>
        <w:t xml:space="preserve"> </w:t>
      </w:r>
      <w:r>
        <w:rPr>
          <w:bCs/>
          <w:b/>
        </w:rPr>
        <w:t xml:space="preserve">Myanmar Yangon</w:t>
      </w:r>
      <w:r>
        <w:t xml:space="preserve"> </w:t>
      </w:r>
      <w:r>
        <w:t xml:space="preserve">face unprecedented challenges. The junta’s crackdown on media has resulted in the arrest and imprisonment of numerous reporters, with many forced into exile or operating from underground networks. Despite these risks, Yangon-based journalists continue to report on human rights abuses, electoral fraud, and socio-economic disparities through encrypted platforms and international collaborations.</w:t>
      </w:r>
    </w:p>
    <w:p>
      <w:pPr>
        <w:pStyle w:val="BodyText"/>
      </w:pPr>
      <w:r>
        <w:t xml:space="preserve">The digital age has transformed journalism in Yangon. Social media platforms such as Facebook and Twitter have become vital tools for disseminating news, though they also expose journalists to surveillance and online harassment. The rise of citizen journalism has further democratized information sharing, with ordinary citizens documenting protests, military violence, and government crackdowns in real time. However, this shift has raised concerns about the accuracy of information and the potential for misinformation to spread rapidly.</w:t>
      </w:r>
    </w:p>
    <w:bookmarkEnd w:id="21"/>
    <w:bookmarkStart w:id="22" w:name="X388534e288f288e14051404a1bf1433928a6693"/>
    <w:p>
      <w:pPr>
        <w:pStyle w:val="Heading2"/>
      </w:pPr>
      <w:r>
        <w:t xml:space="preserve">Challenges Facing Journalists in Myanmar Yangon</w:t>
      </w:r>
    </w:p>
    <w:p>
      <w:pPr>
        <w:pStyle w:val="FirstParagraph"/>
      </w:pPr>
      <w:r>
        <w:rPr>
          <w:bCs/>
          <w:b/>
        </w:rPr>
        <w:t xml:space="preserve">Journalists</w:t>
      </w:r>
      <w:r>
        <w:t xml:space="preserve"> </w:t>
      </w:r>
      <w:r>
        <w:t xml:space="preserve">in</w:t>
      </w:r>
      <w:r>
        <w:t xml:space="preserve"> </w:t>
      </w:r>
      <w:r>
        <w:rPr>
          <w:bCs/>
          <w:b/>
        </w:rPr>
        <w:t xml:space="preserve">Myanmar Yangon</w:t>
      </w:r>
      <w:r>
        <w:t xml:space="preserve"> </w:t>
      </w:r>
      <w:r>
        <w:t xml:space="preserve">operate under extreme duress. The legal framework imposed by the military regime criminalizes dissent, with journalists facing charges of “sedition,” “spreading false information,” and “disrupting public order.” Additionally, physical threats, arbitrary detentions, and the destruction of media infrastructure have become routine. For example, in early 2023, a prominent Yangon-based journalist was arrested for publishing an article critical of the junta’s economic policies.</w:t>
      </w:r>
    </w:p>
    <w:p>
      <w:pPr>
        <w:pStyle w:val="BodyText"/>
      </w:pPr>
      <w:r>
        <w:t xml:space="preserve">Economic pressures also weigh heavily on independent media. With international sanctions reducing funding for local outlets, many newspapers and online platforms have struggled to sustain operations. Advertisers have largely withdrawn, fearing retribution from the military regime. As a result, journalists often rely on crowdfunding or foreign grants to continue their work, creating dependencies that can compromise editorial independence.</w:t>
      </w:r>
    </w:p>
    <w:bookmarkEnd w:id="22"/>
    <w:bookmarkStart w:id="23" w:name="X060f22450c2ea7f079895977b3757211f716ae0"/>
    <w:p>
      <w:pPr>
        <w:pStyle w:val="Heading2"/>
      </w:pPr>
      <w:r>
        <w:t xml:space="preserve">The Impact of Journalistic Work on Society in Myanmar Yangon</w:t>
      </w:r>
    </w:p>
    <w:p>
      <w:pPr>
        <w:pStyle w:val="FirstParagraph"/>
      </w:pPr>
      <w:r>
        <w:t xml:space="preserve">Despite these challenges, the work of journalists in</w:t>
      </w:r>
      <w:r>
        <w:t xml:space="preserve"> </w:t>
      </w:r>
      <w:r>
        <w:rPr>
          <w:bCs/>
          <w:b/>
        </w:rPr>
        <w:t xml:space="preserve">Myanmar Yangon</w:t>
      </w:r>
      <w:r>
        <w:t xml:space="preserve"> </w:t>
      </w:r>
      <w:r>
        <w:t xml:space="preserve">has had a profound impact on society. By exposing atrocities committed by the military and highlighting the struggles of displaced communities, they have galvanized both domestic and international support for the pro-democracy movement. For instance, reports from Yangon-based correspondents detailing the displacement of ethnic minorities in northern Myanmar have been instrumental in shaping global perceptions of the crisis.</w:t>
      </w:r>
    </w:p>
    <w:p>
      <w:pPr>
        <w:pStyle w:val="BodyText"/>
      </w:pPr>
      <w:r>
        <w:t xml:space="preserve">Furthermore, journalists in Yangon have played a crucial role in preserving cultural memory. Through documentaries, oral histories, and investigative pieces, they have documented the lives of marginalized groups—such as Rohingya refugees and indigenous communities—ensuring their stories are not erased by authoritarian narratives. This work has fostered a sense of solidarity among diverse populations within Myanmar.</w:t>
      </w:r>
    </w:p>
    <w:bookmarkEnd w:id="23"/>
    <w:bookmarkStart w:id="24" w:name="X7f282e84d8a788b33add70774b761b89e2e60bf"/>
    <w:p>
      <w:pPr>
        <w:pStyle w:val="Heading2"/>
      </w:pPr>
      <w:r>
        <w:t xml:space="preserve">Recommendations for Strengthening Journalism in Myanmar Yangon</w:t>
      </w:r>
    </w:p>
    <w:p>
      <w:pPr>
        <w:pStyle w:val="FirstParagraph"/>
      </w:pPr>
      <w:r>
        <w:t xml:space="preserve">To safeguard the future of journalism in</w:t>
      </w:r>
      <w:r>
        <w:t xml:space="preserve"> </w:t>
      </w:r>
      <w:r>
        <w:rPr>
          <w:bCs/>
          <w:b/>
        </w:rPr>
        <w:t xml:space="preserve">Myanmar Yangon</w:t>
      </w:r>
      <w:r>
        <w:t xml:space="preserve">, several measures are urgently needed. First, international organizations must prioritize funding for independent media outlets and legal aid for imprisoned journalists. Second, digital literacy programs should be expanded to help journalists and citizens discern credible sources from misinformation. Third, partnerships between local and global media networks can provide safer platforms for reporting under threat.</w:t>
      </w:r>
    </w:p>
    <w:p>
      <w:pPr>
        <w:pStyle w:val="BodyText"/>
      </w:pPr>
      <w:r>
        <w:t xml:space="preserve">Educational institutions in Yangon also have a role to play. Journalism schools should integrate modules on ethics, digital security, and trauma-informed reporting to better prepare students for the realities of their profession. By fostering a new generation of resilient and ethical journalists,</w:t>
      </w:r>
      <w:r>
        <w:t xml:space="preserve"> </w:t>
      </w:r>
      <w:r>
        <w:rPr>
          <w:bCs/>
          <w:b/>
        </w:rPr>
        <w:t xml:space="preserve">Myanmar Yangon</w:t>
      </w:r>
      <w:r>
        <w:t xml:space="preserve"> </w:t>
      </w:r>
      <w:r>
        <w:t xml:space="preserve">can reclaim its legacy as a beacon of press freedom in Southeast Asia.</w:t>
      </w:r>
    </w:p>
    <w:bookmarkEnd w:id="24"/>
    <w:bookmarkStart w:id="25" w:name="conclusion"/>
    <w:p>
      <w:pPr>
        <w:pStyle w:val="Heading2"/>
      </w:pPr>
      <w:r>
        <w:t xml:space="preserve">Conclusion</w:t>
      </w:r>
    </w:p>
    <w:p>
      <w:pPr>
        <w:pStyle w:val="FirstParagraph"/>
      </w:pPr>
      <w:r>
        <w:t xml:space="preserve">The story of journalists in</w:t>
      </w:r>
      <w:r>
        <w:t xml:space="preserve"> </w:t>
      </w:r>
      <w:r>
        <w:rPr>
          <w:bCs/>
          <w:b/>
        </w:rPr>
        <w:t xml:space="preserve">Myanmar Yangon</w:t>
      </w:r>
      <w:r>
        <w:t xml:space="preserve"> </w:t>
      </w:r>
      <w:r>
        <w:t xml:space="preserve">is one of resilience, courage, and unwavering commitment to truth. Amidst political turmoil and existential threats, these individuals continue to illuminate the path toward justice and accountability. Their work underscores the critical importance of protecting press freedom as a cornerstone of democratic societies. As this academic abstract has demonstrated, the challenges faced by</w:t>
      </w:r>
      <w:r>
        <w:t xml:space="preserve"> </w:t>
      </w:r>
      <w:r>
        <w:rPr>
          <w:bCs/>
          <w:b/>
        </w:rPr>
        <w:t xml:space="preserve">journalists</w:t>
      </w:r>
      <w:r>
        <w:t xml:space="preserve"> </w:t>
      </w:r>
      <w:r>
        <w:t xml:space="preserve">in Yangon are not merely local concerns—they resonate globally, demanding collective action to uphold their right to report without fear.</w:t>
      </w:r>
    </w:p>
    <w:p>
      <w:pPr>
        <w:pStyle w:val="BodyText"/>
      </w:pPr>
      <w:r>
        <w:t xml:space="preserve">This document serves as both a tribute to the bravery of Yangon’s journalists and a call to action for policymakers, educators, and citizens worldwide. By supporting these frontline workers, the international community can help ensure that</w:t>
      </w:r>
      <w:r>
        <w:t xml:space="preserve"> </w:t>
      </w:r>
      <w:r>
        <w:rPr>
          <w:bCs/>
          <w:b/>
        </w:rPr>
        <w:t xml:space="preserve">Myanmar Yangon</w:t>
      </w:r>
      <w:r>
        <w:t xml:space="preserve"> </w:t>
      </w:r>
      <w:r>
        <w:t xml:space="preserve">remains a vibrant hub of independent journalism, even in the face of adversity.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Myanmar Yangon</dc:title>
  <dc:creator/>
  <dc:language>en</dc:language>
  <cp:keywords/>
  <dcterms:created xsi:type="dcterms:W3CDTF">2026-07-20T04:32:16Z</dcterms:created>
  <dcterms:modified xsi:type="dcterms:W3CDTF">2026-07-20T04:32:16Z</dcterms:modified>
</cp:coreProperties>
</file>

<file path=docProps/custom.xml><?xml version="1.0" encoding="utf-8"?>
<Properties xmlns="http://schemas.openxmlformats.org/officeDocument/2006/custom-properties" xmlns:vt="http://schemas.openxmlformats.org/officeDocument/2006/docPropsVTypes"/>
</file>