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1cece971ef2d3dd11a4af2cb5f57db892bf10e7"/>
    <w:p>
      <w:pPr>
        <w:pStyle w:val="Heading1"/>
      </w:pPr>
      <w:r>
        <w:t xml:space="preserve">Abstract Academic Document: The Role of Journalists in Pakistan Islamabad</w:t>
      </w:r>
    </w:p>
    <w:p>
      <w:pPr>
        <w:pStyle w:val="FirstParagraph"/>
      </w:pPr>
      <w:r>
        <w:rPr>
          <w:bCs/>
          <w:b/>
        </w:rPr>
        <w:t xml:space="preserve">Abstract:</w:t>
      </w:r>
    </w:p>
    <w:p>
      <w:pPr>
        <w:pStyle w:val="BodyText"/>
      </w:pPr>
      <w:r>
        <w:t xml:space="preserve">In the context of contemporary media landscapes, the role of a</w:t>
      </w:r>
      <w:r>
        <w:t xml:space="preserve"> </w:t>
      </w:r>
      <w:r>
        <w:rPr>
          <w:bCs/>
          <w:b/>
        </w:rPr>
        <w:t xml:space="preserve">Journalist</w:t>
      </w:r>
      <w:r>
        <w:t xml:space="preserve"> </w:t>
      </w:r>
      <w:r>
        <w:t xml:space="preserve">in Pakistan, particularly within the capital city of Islamabad, holds profound academic and societal significance. This document explores the multifaceted responsibilities, challenges, and contributions of journalists operating in Islamabad—a city that serves as both a political and cultural hub for national discourse. As Pakistan navigates complex socio-political dynamics, the work of</w:t>
      </w:r>
      <w:r>
        <w:t xml:space="preserve"> </w:t>
      </w:r>
      <w:r>
        <w:rPr>
          <w:bCs/>
          <w:b/>
        </w:rPr>
        <w:t xml:space="preserve">Journalist</w:t>
      </w:r>
      <w:r>
        <w:t xml:space="preserve">s in Islamabad remains critical to fostering transparency, accountability, and public engagement with governance. This abstract synthesizes key findings from an academic analysis of the journalism profession in Islamabad, emphasizing its relevance within Pakistan’s evolving media ecosystem.</w:t>
      </w:r>
    </w:p>
    <w:p>
      <w:pPr>
        <w:pStyle w:val="BodyText"/>
      </w:pPr>
      <w:r>
        <w:t xml:space="preserve">The city of Islamabad has long been a focal point for national news due to its concentration of government institutions, international diplomatic missions, and media organizations. For</w:t>
      </w:r>
      <w:r>
        <w:t xml:space="preserve"> </w:t>
      </w:r>
      <w:r>
        <w:rPr>
          <w:bCs/>
          <w:b/>
        </w:rPr>
        <w:t xml:space="preserve">Journalist</w:t>
      </w:r>
      <w:r>
        <w:t xml:space="preserve">s operating here, the proximity to power centers presents unique opportunities and challenges. While access to official information is often sought after by reporters, it is frequently accompanied by bureaucratic hurdles, censorship risks, and political sensitivities. This duality underscores the need for a robust academic framework that examines the ethical and professional standards guiding journalists in such an environment.</w:t>
      </w:r>
    </w:p>
    <w:p>
      <w:pPr>
        <w:pStyle w:val="BodyText"/>
      </w:pPr>
      <w:r>
        <w:t xml:space="preserve">Academic studies highlight that</w:t>
      </w:r>
      <w:r>
        <w:t xml:space="preserve"> </w:t>
      </w:r>
      <w:r>
        <w:rPr>
          <w:bCs/>
          <w:b/>
        </w:rPr>
        <w:t xml:space="preserve">Journalist</w:t>
      </w:r>
      <w:r>
        <w:t xml:space="preserve">s in Islamabad play a pivotal role in shaping public opinion through investigative reporting, policy analysis, and coverage of socio-economic issues. However, their work is not without constraints. Legal frameworks such as the Pakistan Electronic Media Regulatory Authority (PEMRA) and the Press Registration and Licensing Act impose regulatory burdens that can stifle independent journalism. Additionally, instances of self-censorship driven by fear of reprisal from political or military entities further complicate the practice of journalism in Islamabad.</w:t>
      </w:r>
    </w:p>
    <w:p>
      <w:pPr>
        <w:pStyle w:val="BodyText"/>
      </w:pPr>
      <w:r>
        <w:t xml:space="preserve">One critical aspect explored in this document is the impact of digital transformation on journalistic practices in Islamabad. The rise of social media platforms and online news portals has expanded the reach and immediacy of reporting, enabling journalists to engage directly with audiences. Yet, this shift also raises concerns about misinformation, sensationalism, and the erosion of traditional journalistic ethics. Academic research emphasizes the need for continuous education and training programs to equip</w:t>
      </w:r>
      <w:r>
        <w:t xml:space="preserve"> </w:t>
      </w:r>
      <w:r>
        <w:rPr>
          <w:bCs/>
          <w:b/>
        </w:rPr>
        <w:t xml:space="preserve">Journalist</w:t>
      </w:r>
      <w:r>
        <w:t xml:space="preserve">s in Islamabad with skills to navigate both digital challenges and ethical dilemmas.</w:t>
      </w:r>
    </w:p>
    <w:p>
      <w:pPr>
        <w:pStyle w:val="BodyText"/>
      </w:pPr>
      <w:r>
        <w:t xml:space="preserve">The role of women journalists in Islamabad is another area warranting academic attention. Despite progress, gender-based discrimination and safety concerns remain persistent issues. Studies indicate that female reporters often face additional barriers, including harassment and limited representation in leadership roles within media organizations. Addressing these challenges requires policy interventions and institutional support to ensure equitable opportunities for all</w:t>
      </w:r>
      <w:r>
        <w:t xml:space="preserve"> </w:t>
      </w:r>
      <w:r>
        <w:rPr>
          <w:bCs/>
          <w:b/>
        </w:rPr>
        <w:t xml:space="preserve">Journalist</w:t>
      </w:r>
      <w:r>
        <w:t xml:space="preserve">s, regardless of gender.</w:t>
      </w:r>
    </w:p>
    <w:p>
      <w:pPr>
        <w:pStyle w:val="BodyText"/>
      </w:pPr>
      <w:r>
        <w:t xml:space="preserve">Furthermore, the academic analysis underscores the importance of intercultural journalism in Islamabad’s diverse population. As a city housing residents from across Pakistan and international expatriates, journalists must balance local narratives with global perspectives. This necessitates an understanding of cultural nuances and the ability to report on sensitive issues such as religious extremism, ethnic tensions, and economic inequality without reinforcing stereotypes.</w:t>
      </w:r>
    </w:p>
    <w:p>
      <w:pPr>
        <w:pStyle w:val="BodyText"/>
      </w:pPr>
      <w:r>
        <w:t xml:space="preserve">The document also examines the role of academic institutions in Pakistan Islamabad in shaping the future of journalism. Universities such as Quaid-i-Azam University, National University of Sciences and Technology (NUST), and Liaquat University of Medical and Health Sciences offer journalism programs that aim to cultivate professional standards. However, gaps persist between theoretical education and practical skills required for modern reporting. Collaborations between academia and media organizations could bridge this divide, ensuring that</w:t>
      </w:r>
      <w:r>
        <w:t xml:space="preserve"> </w:t>
      </w:r>
      <w:r>
        <w:rPr>
          <w:bCs/>
          <w:b/>
        </w:rPr>
        <w:t xml:space="preserve">Journalist</w:t>
      </w:r>
      <w:r>
        <w:t xml:space="preserve">s are prepared to meet the demands of a rapidly changing profession.</w:t>
      </w:r>
    </w:p>
    <w:p>
      <w:pPr>
        <w:pStyle w:val="BodyText"/>
      </w:pPr>
      <w:r>
        <w:t xml:space="preserve">In the context of Pakistan’s political climate, journalists in Islamabad are often at the forefront of covering controversies related to national security, electoral processes, and human rights. Their work is vital in holding power accountable, yet they face risks such as arrest under anti-terror laws or threats from non-state actors. Academic research highlights the importance of legal protections for journalists to safeguard their right to report freely without fear of persecution.</w:t>
      </w:r>
    </w:p>
    <w:p>
      <w:pPr>
        <w:pStyle w:val="BodyText"/>
      </w:pPr>
      <w:r>
        <w:t xml:space="preserve">Finally, this abstract emphasizes the need for ongoing academic discourse on the role of</w:t>
      </w:r>
      <w:r>
        <w:t xml:space="preserve"> </w:t>
      </w:r>
      <w:r>
        <w:rPr>
          <w:bCs/>
          <w:b/>
        </w:rPr>
        <w:t xml:space="preserve">Journalist</w:t>
      </w:r>
      <w:r>
        <w:t xml:space="preserve">s in Pakistan Islamabad. As media continues to evolve, so too must the frameworks that govern and support journalistic practice. By addressing challenges such as censorship, digital literacy gaps, and gender inequality, Pakistan can foster a more vibrant and responsible media environment in its capital city.</w:t>
      </w:r>
    </w:p>
    <w:p>
      <w:pPr>
        <w:pStyle w:val="BodyText"/>
      </w:pPr>
      <w:r>
        <w:rPr>
          <w:bCs/>
          <w:b/>
        </w:rPr>
        <w:t xml:space="preserve">Keywords:</w:t>
      </w:r>
      <w:r>
        <w:t xml:space="preserve"> </w:t>
      </w:r>
      <w:r>
        <w:t xml:space="preserve">Abstract academic, Journalist, Pakistan Islamabad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Pakistan Islamabad</dc:title>
  <dc:creator/>
  <dc:language>en</dc:language>
  <cp:keywords/>
  <dcterms:created xsi:type="dcterms:W3CDTF">2026-07-23T12:08:57Z</dcterms:created>
  <dcterms:modified xsi:type="dcterms:W3CDTF">2026-07-23T12:08:57Z</dcterms:modified>
</cp:coreProperties>
</file>

<file path=docProps/custom.xml><?xml version="1.0" encoding="utf-8"?>
<Properties xmlns="http://schemas.openxmlformats.org/officeDocument/2006/custom-properties" xmlns:vt="http://schemas.openxmlformats.org/officeDocument/2006/docPropsVTypes"/>
</file>