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4d9d77f31f2c6ebac2439306a87bec541885713"/>
    <w:p>
      <w:pPr>
        <w:pStyle w:val="Heading1"/>
      </w:pPr>
      <w:r>
        <w:t xml:space="preserve">Abstract Academic Document: The Role of Journalists in Spain’s Media Landscape with a Focus on Barcelona</w:t>
      </w:r>
    </w:p>
    <w:p>
      <w:pPr>
        <w:pStyle w:val="FirstParagraph"/>
      </w:pPr>
      <w:r>
        <w:rPr>
          <w:bCs/>
          <w:b/>
        </w:rPr>
        <w:t xml:space="preserve">Keywords:</w:t>
      </w:r>
      <w:r>
        <w:t xml:space="preserve"> </w:t>
      </w:r>
      <w:r>
        <w:t xml:space="preserve">Journalist, Spain, Barcelona</w:t>
      </w:r>
    </w:p>
    <w:p>
      <w:pPr>
        <w:pStyle w:val="BodyText"/>
      </w:pPr>
      <w:r>
        <w:t xml:space="preserve">In the contemporary globalized information ecosystem, the role of journalists remains pivotal in shaping public discourse, upholding democratic values, and ensuring transparency. This academic abstract explores the unique challenges and opportunities faced by journalists operating within Spain’s media landscape with a specific focus on Barcelona—a city that exemplifies both cultural diversity and political dynamism. By analyzing historical contexts, current trends, and socio-political influences, this document provides an in-depth examination of how journalism functions as a cornerstone of democratic societies in Spain, particularly in the vibrant metropolis of Barcelona.</w:t>
      </w:r>
    </w:p>
    <w:p>
      <w:pPr>
        <w:pStyle w:val="BodyText"/>
      </w:pPr>
      <w:r>
        <w:t xml:space="preserve">Spain’s transition to democracy following the end of Francisco Franco’s regime in 1975 marked a significant shift for its media sector. The legalization of independent press and the rise of pluralistic media outlets created an environment where journalists could operate with greater freedom. However, this evolution has not been without its complexities. In recent decades, Spain has witnessed a surge in digital journalism, the proliferation of social media as a news source, and growing concerns over misinformation and polarization. These factors have placed journalists in Barcelona—and across Spain—in a precarious position: balancing the need for accurate reporting with the pressures of rapid content production and audience engagement.</w:t>
      </w:r>
    </w:p>
    <w:p>
      <w:pPr>
        <w:pStyle w:val="BodyText"/>
      </w:pPr>
      <w:r>
        <w:t xml:space="preserve">Barcelona, as one of Spain’s largest cities and a UNESCO World Heritage site, offers a unique case study for understanding journalism in a culturally rich yet politically contentious environment. The city is home to both national and international media outlets, including</w:t>
      </w:r>
      <w:r>
        <w:t xml:space="preserve"> </w:t>
      </w:r>
      <w:r>
        <w:rPr>
          <w:iCs/>
          <w:i/>
        </w:rPr>
        <w:t xml:space="preserve">El Periódico de Catalunya</w:t>
      </w:r>
      <w:r>
        <w:t xml:space="preserve">,</w:t>
      </w:r>
      <w:r>
        <w:t xml:space="preserve"> </w:t>
      </w:r>
      <w:r>
        <w:rPr>
          <w:iCs/>
          <w:i/>
        </w:rPr>
        <w:t xml:space="preserve">La Vanguardia</w:t>
      </w:r>
      <w:r>
        <w:t xml:space="preserve">, and</w:t>
      </w:r>
      <w:r>
        <w:t xml:space="preserve"> </w:t>
      </w:r>
      <w:r>
        <w:rPr>
          <w:iCs/>
          <w:i/>
        </w:rPr>
        <w:t xml:space="preserve">El País</w:t>
      </w:r>
      <w:r>
        <w:t xml:space="preserve">, which frequently cover issues of regional autonomy, economic development, and social justice. Journalists in Barcelona often navigate the delicate interplay between Catalan identity and national Spanish interests, a tension that has intensified in recent years due to political movements advocating for greater autonomy or even independence from Spain.</w:t>
      </w:r>
    </w:p>
    <w:p>
      <w:pPr>
        <w:pStyle w:val="BodyText"/>
      </w:pPr>
      <w:r>
        <w:t xml:space="preserve">Academic research into journalism in Spain highlights several critical themes that are particularly relevant to Barcelona. First, the digital transformation of media has forced journalists to adapt their skills rapidly. Traditional print journalism now competes with online platforms, podcasts, and video content, requiring journalists to be multilingual and technologically proficient. In Barcelona’s cosmopolitan setting, this includes reporting in Catalan alongside Spanish and English—reflecting the city’s international appeal as a hub for tourism, business, and academia.</w:t>
      </w:r>
    </w:p>
    <w:p>
      <w:pPr>
        <w:pStyle w:val="BodyText"/>
      </w:pPr>
      <w:r>
        <w:t xml:space="preserve">Second, the rise of misinformation poses a significant challenge to journalistic integrity. Social media platforms have become breeding grounds for false narratives, particularly during politically charged events such as Catalonia’s independence referendum in 2017. Journalists in Barcelona must not only verify facts but also combat the spread of disinformation through public education and ethical reporting practices. This responsibility is amplified by the city’s status as a cultural melting pot, where misinformation can spread rapidly across diverse communities.</w:t>
      </w:r>
    </w:p>
    <w:p>
      <w:pPr>
        <w:pStyle w:val="BodyText"/>
      </w:pPr>
      <w:r>
        <w:t xml:space="preserve">Third, political polarization has created an environment where journalists are often perceived as either advocates for specific ideologies or neutral observers. In Spain, this dynamic is particularly evident in Barcelona due to its historical ties to Catalan nationalism. Academic studies suggest that journalists in such contexts face heightened scrutiny from both governmental and non-governmental actors, who may seek to influence reporting outcomes. This phenomenon raises important questions about the independence of the press and its ability to serve as a check on power.</w:t>
      </w:r>
    </w:p>
    <w:p>
      <w:pPr>
        <w:pStyle w:val="BodyText"/>
      </w:pPr>
      <w:r>
        <w:t xml:space="preserve">Moreover, economic factors play a crucial role in shaping journalism in Barcelona. The decline of traditional advertising revenue has forced many media outlets to rely on digital subscriptions or alternative funding models. While this has led to innovative approaches—such as crowd-sourced journalism and partnerships with NGOs—it has also created financial pressures that may compromise the quality of reporting. In a city like Barcelona, where issues such as housing affordability, environmental sustainability, and public health are prominent, the need for rigorous investigative journalism is more urgent than ever.</w:t>
      </w:r>
    </w:p>
    <w:p>
      <w:pPr>
        <w:pStyle w:val="BodyText"/>
      </w:pPr>
      <w:r>
        <w:t xml:space="preserve">Academic literature emphasizes the importance of media literacy in mitigating these challenges. Journalists in Barcelona are increasingly tasked with not only producing content but also educating their audiences on how to critically evaluate news sources. This includes training readers to recognize biased reporting, understand the role of algorithms in shaping news consumption, and engage with diverse perspectives. Such efforts align with broader European Union initiatives aimed at strengthening democratic resilience through informed citizenry.</w:t>
      </w:r>
    </w:p>
    <w:p>
      <w:pPr>
        <w:pStyle w:val="BodyText"/>
      </w:pPr>
      <w:r>
        <w:t xml:space="preserve">Additionally, the professional development of journalists in Spain’s media landscape is influenced by academic institutions and industry collaborations. Universities in Barcelona, such as the University of Barcelona and Pompeu Fabra University, offer specialized journalism programs that integrate digital storytelling techniques with ethical training. These programs are designed to prepare graduates for the multifaceted demands of modern journalism, including cross-cultural communication and multimedia production.</w:t>
      </w:r>
    </w:p>
    <w:p>
      <w:pPr>
        <w:pStyle w:val="BodyText"/>
      </w:pPr>
      <w:r>
        <w:t xml:space="preserve">In conclusion, journalists in Spain’s media landscape—particularly those working in Barcelona—are at the forefront of navigating complex socio-political and technological shifts. Their role extends beyond mere information dissemination; they are custodians of truth, advocates for marginalized voices, and mediators between local and national identities. As academic research underscores, the challenges faced by journalists in Barcelona reflect broader global trends while also highlighting the city’s unique position as a cultural and political epicenter in Spain. Future studies should continue to explore how journalists can leverage innovation, education, and ethical frameworks to uphold the integrity of journalism amid evolving societal demands.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2026-07-22T08:45:06Z</dcterms:created>
  <dcterms:modified xsi:type="dcterms:W3CDTF">2026-07-22T08:45:06Z</dcterms:modified>
</cp:coreProperties>
</file>

<file path=docProps/custom.xml><?xml version="1.0" encoding="utf-8"?>
<Properties xmlns="http://schemas.openxmlformats.org/officeDocument/2006/custom-properties" xmlns:vt="http://schemas.openxmlformats.org/officeDocument/2006/docPropsVTypes"/>
</file>