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5" w:name="X9880de61885567fbfb6f3aac494c727f56ba722"/>
    <w:p>
      <w:pPr>
        <w:pStyle w:val="Heading1"/>
      </w:pPr>
      <w:r>
        <w:t xml:space="preserve">Abstract Academic: The Role of Journalists in Sudan Khartoum</w:t>
      </w:r>
    </w:p>
    <w:p>
      <w:pPr>
        <w:pStyle w:val="FirstParagraph"/>
      </w:pPr>
      <w:r>
        <w:rPr>
          <w:bCs/>
          <w:b/>
        </w:rPr>
        <w:t xml:space="preserve">Abstract:</w:t>
      </w:r>
    </w:p>
    <w:p>
      <w:pPr>
        <w:pStyle w:val="BodyText"/>
      </w:pPr>
      <w:r>
        <w:t xml:space="preserve">The role of journalists in Sudan’s capital, Khartoum, is pivotal to the functioning of democratic governance, public accountability, and societal development. In a country marked by political instability, historical conflicts, and evolving media landscapes, journalists in Khartoum serve as both observers and active participants in shaping narratives that influence public opinion. This academic abstract explores the multifaceted responsibilities of journalists within Sudan Khartoum, examining their challenges, contributions to civic discourse, and the socio-political dynamics that define their work. By analyzing the interplay between journalism, governance, and cultural context in Sudan’s capital, this document underscores the critical importance of a free press in fostering transparency and resilience in a complex geopolitical environment.</w:t>
      </w:r>
    </w:p>
    <w:bookmarkStart w:id="20" w:name="Xc21b2da2e4dd93c368dba9dd1a3fecb1d9fcd59"/>
    <w:p>
      <w:pPr>
        <w:pStyle w:val="Heading2"/>
      </w:pPr>
      <w:r>
        <w:t xml:space="preserve">The Journalist as a Pillar of Democratic Discourse</w:t>
      </w:r>
    </w:p>
    <w:p>
      <w:pPr>
        <w:pStyle w:val="FirstParagraph"/>
      </w:pPr>
      <w:r>
        <w:t xml:space="preserve">In Sudan Khartoum, journalists operate within a unique socio-political framework shaped by decades of authoritarian rule, economic hardship, and regional conflicts. Their role extends beyond mere reporting; they are custodians of truth, advocates for marginalized voices, and facilitators of informed public debate. The journalist’s mandate in Khartoum encompasses investigating governmental policies, exposing corruption, covering human rights issues, and amplifying the stories of communities affected by war or poverty. In a region where media freedom has been historically constrained, the work of journalists becomes even more vital in bridging information gaps and challenging systemic inequities.</w:t>
      </w:r>
    </w:p>
    <w:p>
      <w:pPr>
        <w:pStyle w:val="BodyText"/>
      </w:pPr>
      <w:r>
        <w:t xml:space="preserve">The significance of journalists in Sudan Khartoum is amplified by the city’s status as the political and economic hub of the nation. As such, their reports on national security, foreign relations, and domestic governance directly influence public perception and policy outcomes. Journalists often navigate a precarious balance between adhering to ethical standards and complying with regulations imposed by state authorities or external actors. This tension highlights the dual role of journalists as both independent professionals and agents of societal change.</w:t>
      </w:r>
    </w:p>
    <w:bookmarkEnd w:id="20"/>
    <w:bookmarkStart w:id="21" w:name="X4997211f41d5affbb0a0e08bf3758e53be7775e"/>
    <w:p>
      <w:pPr>
        <w:pStyle w:val="Heading2"/>
      </w:pPr>
      <w:r>
        <w:t xml:space="preserve">Challenges Faced by Journalists in Sudan Khartoum</w:t>
      </w:r>
    </w:p>
    <w:p>
      <w:pPr>
        <w:pStyle w:val="FirstParagraph"/>
      </w:pPr>
      <w:r>
        <w:t xml:space="preserve">The practice of journalism in Sudan Khartoum is fraught with challenges that threaten both professional integrity and personal safety. Political repression, censorship, and limited access to information are persistent issues. Under the previous regimes, journalists faced arbitrary arrests, physical intimidation, and imprisonment for criticizing government policies or reporting on sensitive topics such as human rights abuses or armed conflicts in regions like Darfur or South Kordofan. Even in the post-2019 revolution context, where hopes for democratic reforms were high, journalists continue to encounter obstacles from transitional authorities and influential elites who seek to control narratives.</w:t>
      </w:r>
    </w:p>
    <w:p>
      <w:pPr>
        <w:pStyle w:val="BodyText"/>
      </w:pPr>
      <w:r>
        <w:t xml:space="preserve">Economic factors further complicate the work of journalists. Many media outlets in Khartoum rely on precarious funding models, often dependent on political patronage or foreign donations. This dependency can compromise editorial independence, leading to self-censorship or biased reporting. Additionally, the lack of institutional support for press freedom and limited resources for investigative journalism hinder the ability of reporters to conduct thorough research and disseminate accurate information.</w:t>
      </w:r>
    </w:p>
    <w:p>
      <w:pPr>
        <w:pStyle w:val="BodyText"/>
      </w:pPr>
      <w:r>
        <w:t xml:space="preserve">The safety of journalists in Sudan Khartoum is another pressing concern. Conflict zones near the capital, such as those affected by intercommunal violence or protests, pose risks to reporters covering events. The threat of violence against journalists—whether from state security forces, armed groups, or hostile actors—remains a stark reality. This environment not only endangers individuals but also stifles the free flow of information essential for a functioning democracy.</w:t>
      </w:r>
    </w:p>
    <w:bookmarkEnd w:id="21"/>
    <w:bookmarkStart w:id="22" w:name="Xdfee8a0b2ea2e7bd625b800b169ce2fe53d1d62"/>
    <w:p>
      <w:pPr>
        <w:pStyle w:val="Heading2"/>
      </w:pPr>
      <w:r>
        <w:t xml:space="preserve">The Impact of Journalists on Sudan Khartoum’s Society</w:t>
      </w:r>
    </w:p>
    <w:p>
      <w:pPr>
        <w:pStyle w:val="FirstParagraph"/>
      </w:pPr>
      <w:r>
        <w:t xml:space="preserve">Despite these challenges, journalists in Sudan Khartoum have played a transformative role in shaping the nation’s trajectory. Their work has been instrumental in exposing corruption, holding leaders accountable, and mobilizing public opinion during critical moments such as the 2019 revolution that ousted former President Omar al-Bashir. By documenting human rights violations and advocating for justice, journalists have provided a platform for victims of systemic oppression to be heard.</w:t>
      </w:r>
    </w:p>
    <w:p>
      <w:pPr>
        <w:pStyle w:val="BodyText"/>
      </w:pPr>
      <w:r>
        <w:t xml:space="preserve">In Khartoum, where the majority of media consumption occurs through television, radio, and increasingly digital platforms, journalists influence public sentiment in profound ways. For example, investigative reports on issues like food insecurity or healthcare crises have spurred policy reforms and international aid interventions. Moreover, journalists in Khartoum often serve as cultural commentators, preserving and disseminating Sudanese traditions while critiquing modernization efforts that may erode local identities.</w:t>
      </w:r>
    </w:p>
    <w:p>
      <w:pPr>
        <w:pStyle w:val="BodyText"/>
      </w:pPr>
      <w:r>
        <w:t xml:space="preserve">The role of female journalists in Sudan Khartoum deserves particular attention. Women reporters have broken barriers in a male-dominated field, challenging patriarchal norms and advocating for gender equality. Their contributions have been vital in addressing issues such as domestic violence, education disparities, and women’s participation in political processes.</w:t>
      </w:r>
    </w:p>
    <w:bookmarkEnd w:id="22"/>
    <w:bookmarkStart w:id="23" w:name="X50eb4cb698653ec9bc5859b38e5746e95c829ea"/>
    <w:p>
      <w:pPr>
        <w:pStyle w:val="Heading2"/>
      </w:pPr>
      <w:r>
        <w:t xml:space="preserve">Recommendations for Strengthening Journalism in Sudan Khartoum</w:t>
      </w:r>
    </w:p>
    <w:p>
      <w:pPr>
        <w:pStyle w:val="FirstParagraph"/>
      </w:pPr>
      <w:r>
        <w:t xml:space="preserve">To enhance the resilience of journalism in Sudan Khartoum, several measures are necessary. First, the government and civil society must collaborate to establish legal protections for journalists, including laws against censorship and harassment. International organizations should provide funding and training programs to support independent media outlets and promote digital literacy among journalists.</w:t>
      </w:r>
    </w:p>
    <w:p>
      <w:pPr>
        <w:pStyle w:val="BodyText"/>
      </w:pPr>
      <w:r>
        <w:t xml:space="preserve">Furthermore, fostering a culture of ethical journalism through educational initiatives in universities is critical. Sudan Khartoum’s academic institutions can play a pivotal role by integrating media studies into their curricula, emphasizing the importance of truth-telling and accountability. Partnerships between journalists and scholars could also facilitate research on the impact of media coverage on public policy.</w:t>
      </w:r>
    </w:p>
    <w:p>
      <w:pPr>
        <w:pStyle w:val="BodyText"/>
      </w:pPr>
      <w:r>
        <w:t xml:space="preserve">Finally, technology presents both opportunities and challenges for journalists in Khartoum. While digital platforms enable greater access to global audiences, they also expose reporters to cyber threats such as hacking or disinformation campaigns. Investing in cybersecurity measures and digital rights advocacy is essential to safeguarding the future of journalism in the region.</w:t>
      </w:r>
    </w:p>
    <w:bookmarkEnd w:id="23"/>
    <w:bookmarkStart w:id="24" w:name="conclusion"/>
    <w:p>
      <w:pPr>
        <w:pStyle w:val="Heading2"/>
      </w:pPr>
      <w:r>
        <w:t xml:space="preserve">Conclusion</w:t>
      </w:r>
    </w:p>
    <w:p>
      <w:pPr>
        <w:pStyle w:val="FirstParagraph"/>
      </w:pPr>
      <w:r>
        <w:t xml:space="preserve">In conclusion, journalists in Sudan Khartoum are indispensable to the nation’s socio-political fabric. Their work embodies the struggle for democracy, justice, and transparency in a context rife with challenges. By acknowledging their contributions and addressing systemic barriers to press freedom, stakeholders can empower journalists to fulfill their role as watchdogs of society. The future of Sudan Khartoum—and indeed Sudan as a whole—depends on the courage and integrity of its journalists in navigating an ever-changing landscape.</w:t>
      </w:r>
    </w:p>
    <w:p>
      <w:pPr>
        <w:pStyle w:val="BodyText"/>
      </w:pPr>
      <w:r>
        <w:rPr>
          <w:iCs/>
          <w:i/>
        </w:rPr>
        <w:t xml:space="preserve">Keywords: Journalist, Sudan Khartoum, media freedom, political accountability, socio-political dynamics.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2026-07-23T05:48:48Z</dcterms:created>
  <dcterms:modified xsi:type="dcterms:W3CDTF">2026-07-23T05:48:48Z</dcterms:modified>
</cp:coreProperties>
</file>

<file path=docProps/custom.xml><?xml version="1.0" encoding="utf-8"?>
<Properties xmlns="http://schemas.openxmlformats.org/officeDocument/2006/custom-properties" xmlns:vt="http://schemas.openxmlformats.org/officeDocument/2006/docPropsVTypes"/>
</file>