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fa3236bc585ec1c863002c824508bd8979ce386"/>
    <w:p>
      <w:pPr>
        <w:pStyle w:val="Heading1"/>
      </w:pPr>
      <w:r>
        <w:t xml:space="preserve">Abstract Academic Document: The Role and Challenges of Journalists in Thailand, Bangkok</w:t>
      </w:r>
    </w:p>
    <w:p>
      <w:pPr>
        <w:pStyle w:val="FirstParagraph"/>
      </w:pPr>
      <w:r>
        <w:rPr>
          <w:bCs/>
          <w:b/>
        </w:rPr>
        <w:t xml:space="preserve">Abstract:</w:t>
      </w:r>
    </w:p>
    <w:p>
      <w:pPr>
        <w:pStyle w:val="BodyText"/>
      </w:pPr>
      <w:r>
        <w:t xml:space="preserve">The role of journalists in shaping public discourse, upholding democratic values, and ensuring transparency has been a cornerstone of modern society. In the context of</w:t>
      </w:r>
      <w:r>
        <w:t xml:space="preserve"> </w:t>
      </w:r>
      <w:r>
        <w:rPr>
          <w:bCs/>
          <w:b/>
        </w:rPr>
        <w:t xml:space="preserve">Thailand</w:t>
      </w:r>
      <w:r>
        <w:t xml:space="preserve">, particularly within the vibrant and politically complex capital city of</w:t>
      </w:r>
      <w:r>
        <w:t xml:space="preserve"> </w:t>
      </w:r>
      <w:r>
        <w:rPr>
          <w:bCs/>
          <w:b/>
        </w:rPr>
        <w:t xml:space="preserve">Bangkok</w:t>
      </w:r>
      <w:r>
        <w:t xml:space="preserve">, the work of journalists is both vital and fraught with challenges. This academic abstract explores the multifaceted role of</w:t>
      </w:r>
      <w:r>
        <w:t xml:space="preserve"> </w:t>
      </w:r>
      <w:r>
        <w:rPr>
          <w:bCs/>
          <w:b/>
        </w:rPr>
        <w:t xml:space="preserve">Journalist</w:t>
      </w:r>
      <w:r>
        <w:t xml:space="preserve">s in Bangkok, examining their contributions to media freedom, societal accountability, and cultural narratives while addressing systemic constraints imposed by legal frameworks, political dynamics, and technological shifts. The study highlights the unique socio-political landscape of Thailand that influences journalistic practices in Bangkok and underscores the resilience of journalists in navigating these challenges.</w:t>
      </w:r>
    </w:p>
    <w:bookmarkStart w:id="20" w:name="Xf3af653eb131699099ed36cdd223a1390368d44"/>
    <w:p>
      <w:pPr>
        <w:pStyle w:val="Heading2"/>
      </w:pPr>
      <w:r>
        <w:t xml:space="preserve">Contextual Background: Journalists in Bangkok’s Media Ecosystem</w:t>
      </w:r>
    </w:p>
    <w:p>
      <w:pPr>
        <w:pStyle w:val="FirstParagraph"/>
      </w:pPr>
      <w:r>
        <w:t xml:space="preserve">Bangkok, as the political, economic, and cultural heart of Thailand, hosts one of Southeast Asia's most dynamic media environments. Historically, Thai journalism has balanced between state influence and public demand for independent reporting. However, the past decade has seen increasing scrutiny on journalists operating in Bangkok due to strict legal measures such as the</w:t>
      </w:r>
      <w:r>
        <w:t xml:space="preserve"> </w:t>
      </w:r>
      <w:r>
        <w:rPr>
          <w:iCs/>
          <w:i/>
        </w:rPr>
        <w:t xml:space="preserve">Lese-Majeste</w:t>
      </w:r>
      <w:r>
        <w:t xml:space="preserve"> </w:t>
      </w:r>
      <w:r>
        <w:t xml:space="preserve">law (Article 112), which criminalizes criticism of the monarchy, a cornerstone of Thai identity. This legal framework has created a chilling effect on investigative journalism and critical reporting, forcing journalists to navigate a delicate line between truth-telling and self-censorship.</w:t>
      </w:r>
    </w:p>
    <w:p>
      <w:pPr>
        <w:pStyle w:val="BodyText"/>
      </w:pPr>
      <w:r>
        <w:rPr>
          <w:bCs/>
          <w:b/>
        </w:rPr>
        <w:t xml:space="preserve">Journalists</w:t>
      </w:r>
      <w:r>
        <w:t xml:space="preserve"> </w:t>
      </w:r>
      <w:r>
        <w:t xml:space="preserve">in Bangkok operate across traditional media (television, newspapers) and digital platforms (online news portals, social media). Despite these diverse channels, the concentration of media ownership among politically aligned entities has raised concerns about bias and lack of plurality. Moreover, the rise of digital journalism has introduced new challenges, including misinformation campaigns and algorithmic curation that prioritize sensationalism over depth.</w:t>
      </w:r>
    </w:p>
    <w:bookmarkEnd w:id="20"/>
    <w:bookmarkStart w:id="21" w:name="challenges-facing-journalists-in-bangkok"/>
    <w:p>
      <w:pPr>
        <w:pStyle w:val="Heading2"/>
      </w:pPr>
      <w:r>
        <w:t xml:space="preserve">Challenges Facing Journalists in Bangkok</w:t>
      </w:r>
    </w:p>
    <w:p>
      <w:pPr>
        <w:pStyle w:val="FirstParagraph"/>
      </w:pPr>
      <w:r>
        <w:t xml:space="preserve">The legal and political environment in Thailand poses significant obstacles to journalistic independence. The Thai government has implemented measures such as the 2017 constitution, which grants the military substantial influence over media regulation, and the Criminal Code’s provisions against “dissemination of false information,” often used to silence dissenting voices. In Bangkok, these laws have been weaponized against journalists reporting on sensitive issues like corruption, human rights abuses, or protests.</w:t>
      </w:r>
    </w:p>
    <w:p>
      <w:pPr>
        <w:pStyle w:val="BodyText"/>
      </w:pPr>
      <w:r>
        <w:t xml:space="preserve">Self-censorship has become a survival strategy for many journalists in Bangkok. Interviews with local reporters reveal that they often avoid topics related to the monarchy, royal family members, or political opposition to mitigate legal risks. This self-censorship undermines the core principle of journalism: to inform the public about matters of public interest.</w:t>
      </w:r>
    </w:p>
    <w:p>
      <w:pPr>
        <w:pStyle w:val="BodyText"/>
      </w:pPr>
      <w:r>
        <w:t xml:space="preserve">Additionally, physical safety remains a pressing concern. Journalists covering protests in Bangkok have faced intimidation, detention, and even violence from state authorities or pro-government groups. The 2020 protests against military rule and the subsequent crackdown on dissent further exemplify the risks journalists face when reporting on politically contentious issues.</w:t>
      </w:r>
    </w:p>
    <w:bookmarkEnd w:id="21"/>
    <w:bookmarkStart w:id="22" w:name="X350e40d678192dfdd6d3a4d26a0ed8e71f67732"/>
    <w:p>
      <w:pPr>
        <w:pStyle w:val="Heading2"/>
      </w:pPr>
      <w:r>
        <w:t xml:space="preserve">Opportunities for Journalistic Innovation in Bangkok</w:t>
      </w:r>
    </w:p>
    <w:p>
      <w:pPr>
        <w:pStyle w:val="FirstParagraph"/>
      </w:pPr>
      <w:r>
        <w:t xml:space="preserve">Despite these challenges, Bangkok’s journalists have demonstrated remarkable resilience. The city’s digital infrastructure and high internet penetration rate have enabled the growth of independent media outlets and citizen journalism. Platforms like</w:t>
      </w:r>
      <w:r>
        <w:t xml:space="preserve"> </w:t>
      </w:r>
      <w:r>
        <w:rPr>
          <w:iCs/>
          <w:i/>
        </w:rPr>
        <w:t xml:space="preserve">Thai PBS</w:t>
      </w:r>
      <w:r>
        <w:t xml:space="preserve">,</w:t>
      </w:r>
      <w:r>
        <w:t xml:space="preserve"> </w:t>
      </w:r>
      <w:r>
        <w:rPr>
          <w:iCs/>
          <w:i/>
        </w:rPr>
        <w:t xml:space="preserve">The Nation</w:t>
      </w:r>
      <w:r>
        <w:t xml:space="preserve">, and online newsletters such as</w:t>
      </w:r>
      <w:r>
        <w:t xml:space="preserve"> </w:t>
      </w:r>
      <w:r>
        <w:rPr>
          <w:iCs/>
          <w:i/>
        </w:rPr>
        <w:t xml:space="preserve">Siam Intelligence</w:t>
      </w:r>
      <w:r>
        <w:t xml:space="preserve"> </w:t>
      </w:r>
      <w:r>
        <w:t xml:space="preserve">provide alternative spaces for critical reporting, albeit under constant surveillance.</w:t>
      </w:r>
    </w:p>
    <w:p>
      <w:pPr>
        <w:pStyle w:val="BodyText"/>
      </w:pPr>
      <w:r>
        <w:rPr>
          <w:bCs/>
          <w:b/>
        </w:rPr>
        <w:t xml:space="preserve">Journalists</w:t>
      </w:r>
      <w:r>
        <w:t xml:space="preserve"> </w:t>
      </w:r>
      <w:r>
        <w:t xml:space="preserve">in Bangkok are also leveraging international partnerships to amplify their reach. Collaborations with global media organizations and the use of encryption tools have helped them bypass censorship and distribute content to global audiences. For example, journalists covering Thailand’s LGBTQ+ rights movements or environmental issues have successfully shared stories with international platforms like</w:t>
      </w:r>
      <w:r>
        <w:t xml:space="preserve"> </w:t>
      </w:r>
      <w:r>
        <w:rPr>
          <w:iCs/>
          <w:i/>
        </w:rPr>
        <w:t xml:space="preserve">BBC</w:t>
      </w:r>
      <w:r>
        <w:t xml:space="preserve"> </w:t>
      </w:r>
      <w:r>
        <w:t xml:space="preserve">or</w:t>
      </w:r>
      <w:r>
        <w:t xml:space="preserve"> </w:t>
      </w:r>
      <w:r>
        <w:rPr>
          <w:iCs/>
          <w:i/>
        </w:rPr>
        <w:t xml:space="preserve">The New York Times</w:t>
      </w:r>
      <w:r>
        <w:t xml:space="preserve">, highlighting Bangkok’s role as a hub for regional journalism.</w:t>
      </w:r>
    </w:p>
    <w:p>
      <w:pPr>
        <w:pStyle w:val="BodyText"/>
      </w:pPr>
      <w:r>
        <w:t xml:space="preserve">Moreover, the demand for localized content has spurred innovation in storytelling. Journalists are increasingly using multimedia formats—such as podcasts, documentaries, and interactive web features—to engage audiences and circumvent traditional media limitations. This shift reflects the evolving role of</w:t>
      </w:r>
      <w:r>
        <w:t xml:space="preserve"> </w:t>
      </w:r>
      <w:r>
        <w:rPr>
          <w:bCs/>
          <w:b/>
        </w:rPr>
        <w:t xml:space="preserve">Journalist</w:t>
      </w:r>
      <w:r>
        <w:t xml:space="preserve">s in Bangkok from mere information transmitters to cultural curators.</w:t>
      </w:r>
    </w:p>
    <w:bookmarkEnd w:id="22"/>
    <w:bookmarkStart w:id="23" w:name="X9d55719537ce41aeda294953ad7e33841ac4641"/>
    <w:p>
      <w:pPr>
        <w:pStyle w:val="Heading2"/>
      </w:pPr>
      <w:r>
        <w:t xml:space="preserve">Cultural and Ethical Dimensions of Journalism in Bangkok</w:t>
      </w:r>
    </w:p>
    <w:p>
      <w:pPr>
        <w:pStyle w:val="FirstParagraph"/>
      </w:pPr>
      <w:r>
        <w:t xml:space="preserve">The cultural context of Thailand further complicates journalistic practices. Thai society’s reverence for the monarchy and hierarchical structures often clashes with the Western ideal of investigative journalism. Many journalists in Bangkok must reconcile their ethical commitment to truth with societal norms that prioritize harmony over confrontation.</w:t>
      </w:r>
    </w:p>
    <w:p>
      <w:pPr>
        <w:pStyle w:val="BodyText"/>
      </w:pPr>
      <w:r>
        <w:t xml:space="preserve">Ethical dilemmas are common, particularly when reporting on topics involving national security or religious sensitivity. For instance, coverage of Buddhist temples or royal ceremonies requires careful framing to avoid offending traditional values while still providing factual information. This balancing act demands a nuanced understanding of Thai culture, which not all foreign journalists may possess.</w:t>
      </w:r>
    </w:p>
    <w:p>
      <w:pPr>
        <w:pStyle w:val="BodyText"/>
      </w:pPr>
      <w:r>
        <w:t xml:space="preserve">Training programs and professional networks for journalists in Bangkok have emerged to address these challenges. Organizations like the</w:t>
      </w:r>
      <w:r>
        <w:t xml:space="preserve"> </w:t>
      </w:r>
      <w:r>
        <w:rPr>
          <w:iCs/>
          <w:i/>
        </w:rPr>
        <w:t xml:space="preserve">Thai Journalist Association</w:t>
      </w:r>
      <w:r>
        <w:t xml:space="preserve"> </w:t>
      </w:r>
      <w:r>
        <w:t xml:space="preserve">provide resources on media ethics, legal risks, and cross-cultural communication. These initiatives are critical in empowering</w:t>
      </w:r>
      <w:r>
        <w:t xml:space="preserve"> </w:t>
      </w:r>
      <w:r>
        <w:rPr>
          <w:bCs/>
          <w:b/>
        </w:rPr>
        <w:t xml:space="preserve">Journalists</w:t>
      </w:r>
      <w:r>
        <w:t xml:space="preserve"> </w:t>
      </w:r>
      <w:r>
        <w:t xml:space="preserve">to navigate Thailand’s complex media landscape.</w:t>
      </w:r>
    </w:p>
    <w:bookmarkEnd w:id="23"/>
    <w:bookmarkStart w:id="24" w:name="Xf2d0e27d081604759c99d0c797d1f576ad5bf35"/>
    <w:p>
      <w:pPr>
        <w:pStyle w:val="Heading2"/>
      </w:pPr>
      <w:r>
        <w:t xml:space="preserve">The Future of Journalism in Bangkok: A Call for Reform</w:t>
      </w:r>
    </w:p>
    <w:p>
      <w:pPr>
        <w:pStyle w:val="FirstParagraph"/>
      </w:pPr>
      <w:r>
        <w:t xml:space="preserve">To safeguard the future of journalism in Bangkok, systemic reforms are necessary. Advocacy for decriminalizing dissent, revising restrictive laws like the</w:t>
      </w:r>
      <w:r>
        <w:t xml:space="preserve"> </w:t>
      </w:r>
      <w:r>
        <w:rPr>
          <w:iCs/>
          <w:i/>
        </w:rPr>
        <w:t xml:space="preserve">Lese-Majeste</w:t>
      </w:r>
      <w:r>
        <w:t xml:space="preserve"> </w:t>
      </w:r>
      <w:r>
        <w:t xml:space="preserve">law, and promoting media literacy among the public are essential steps. Additionally, international pressure and support for independent media can play a pivotal role in ensuring that journalists in Bangkok continue to operate without fear.</w:t>
      </w:r>
    </w:p>
    <w:p>
      <w:pPr>
        <w:pStyle w:val="BodyText"/>
      </w:pPr>
      <w:r>
        <w:t xml:space="preserve">The resilience of</w:t>
      </w:r>
      <w:r>
        <w:t xml:space="preserve"> </w:t>
      </w:r>
      <w:r>
        <w:rPr>
          <w:bCs/>
          <w:b/>
        </w:rPr>
        <w:t xml:space="preserve">Journalists</w:t>
      </w:r>
      <w:r>
        <w:t xml:space="preserve"> </w:t>
      </w:r>
      <w:r>
        <w:t xml:space="preserve">in Bangkok underscores their importance as guardians of truth in a society grappling with political polarization and authoritarian tendencies. As Thailand moves forward, the ability of journalists to report freely will be a key indicator of the nation’s commitment to democratic principles and human rights.</w:t>
      </w:r>
    </w:p>
    <w:p>
      <w:pPr>
        <w:pStyle w:val="BodyText"/>
      </w:pPr>
      <w:r>
        <w:t xml:space="preserve">In conclusion, the role of</w:t>
      </w:r>
      <w:r>
        <w:t xml:space="preserve"> </w:t>
      </w:r>
      <w:r>
        <w:rPr>
          <w:bCs/>
          <w:b/>
        </w:rPr>
        <w:t xml:space="preserve">Journalist</w:t>
      </w:r>
      <w:r>
        <w:t xml:space="preserve">s in Bangkok is both transformative and precarious. Their work reflects the broader struggle between freedom of expression and state control in Thailand. By examining their challenges, innovations, and ethical dilemmas, this academic abstract highlights the critical need to support journalists in their mission to inform, educate, and empower citizens across</w:t>
      </w:r>
      <w:r>
        <w:t xml:space="preserve"> </w:t>
      </w:r>
      <w:r>
        <w:rPr>
          <w:bCs/>
          <w:b/>
        </w:rPr>
        <w:t xml:space="preserve">Thailand</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Thailand Bangkok</dc:title>
  <dc:creator/>
  <dc:language>en</dc:language>
  <cp:keywords/>
  <dcterms:created xsi:type="dcterms:W3CDTF">2026-07-21T16:00:18Z</dcterms:created>
  <dcterms:modified xsi:type="dcterms:W3CDTF">2026-07-21T16:00:18Z</dcterms:modified>
</cp:coreProperties>
</file>

<file path=docProps/custom.xml><?xml version="1.0" encoding="utf-8"?>
<Properties xmlns="http://schemas.openxmlformats.org/officeDocument/2006/custom-properties" xmlns:vt="http://schemas.openxmlformats.org/officeDocument/2006/docPropsVTypes"/>
</file>