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Turkey</w:t>
      </w:r>
      <w:r>
        <w:t xml:space="preserve"> </w:t>
      </w:r>
      <w:r>
        <w:t xml:space="preserve">Istanbul</w:t>
      </w:r>
    </w:p>
    <w:bookmarkStart w:id="26" w:name="Xf0dfe3fd23084481a6a58fa00d29a3ce29ecd8d"/>
    <w:p>
      <w:pPr>
        <w:pStyle w:val="Heading1"/>
      </w:pPr>
      <w:r>
        <w:t xml:space="preserve">Abstract Academic Document on the Role of Journalists in Turkey Istanbul</w:t>
      </w:r>
    </w:p>
    <w:p>
      <w:pPr>
        <w:pStyle w:val="FirstParagraph"/>
      </w:pPr>
      <w:r>
        <w:rPr>
          <w:bCs/>
          <w:b/>
        </w:rPr>
        <w:t xml:space="preserve">Abstract:</w:t>
      </w:r>
      <w:r>
        <w:t xml:space="preserve"> </w:t>
      </w:r>
      <w:r>
        <w:t xml:space="preserve">This academic document explores the multifaceted role of journalists in</w:t>
      </w:r>
      <w:r>
        <w:t xml:space="preserve"> </w:t>
      </w:r>
      <w:r>
        <w:rPr>
          <w:bCs/>
          <w:b/>
        </w:rPr>
        <w:t xml:space="preserve">Turkey Istanbul</w:t>
      </w:r>
      <w:r>
        <w:t xml:space="preserve">, emphasizing their significance within a rapidly evolving media landscape, political dynamics, and cultural context. As a global hub for journalism in Turkey, Istanbul has historically been a center for both domestic and international media operations. However, the city’s journalistic ecosystem is currently shaped by unique challenges arising from legal frameworks, political polarization, technological advancements, and socio-economic factors. This abstract provides an in-depth analysis of how</w:t>
      </w:r>
      <w:r>
        <w:t xml:space="preserve"> </w:t>
      </w:r>
      <w:r>
        <w:rPr>
          <w:bCs/>
          <w:b/>
        </w:rPr>
        <w:t xml:space="preserve">journalists</w:t>
      </w:r>
      <w:r>
        <w:t xml:space="preserve"> </w:t>
      </w:r>
      <w:r>
        <w:t xml:space="preserve">navigate these complexities while fulfilling their societal responsibilities as watchdogs of democracy and purveyors of truth. The document underscores the critical importance of press freedom in</w:t>
      </w:r>
      <w:r>
        <w:t xml:space="preserve"> </w:t>
      </w:r>
      <w:r>
        <w:rPr>
          <w:bCs/>
          <w:b/>
        </w:rPr>
        <w:t xml:space="preserve">Turkey Istanbul</w:t>
      </w:r>
      <w:r>
        <w:t xml:space="preserve">, its vulnerabilities, and the resilience required to sustain independent reporting amid increasing scrutiny.</w:t>
      </w:r>
    </w:p>
    <w:bookmarkStart w:id="20" w:name="X130bd90eec82ba86d32c60e04a2bfc0f2801a84"/>
    <w:p>
      <w:pPr>
        <w:pStyle w:val="Heading2"/>
      </w:pPr>
      <w:r>
        <w:t xml:space="preserve">Contextualizing Journalism in Turkey Istanbul</w:t>
      </w:r>
    </w:p>
    <w:p>
      <w:pPr>
        <w:pStyle w:val="FirstParagraph"/>
      </w:pPr>
      <w:r>
        <w:rPr>
          <w:bCs/>
          <w:b/>
        </w:rPr>
        <w:t xml:space="preserve">Turkey Istanbul</w:t>
      </w:r>
      <w:r>
        <w:t xml:space="preserve">, as the largest city in Turkey and a strategic gateway between Europe and Asia, has long served as a focal point for journalistic activity. Its cosmopolitan environment, diverse population, and economic influence have made it a magnet for both local and international media organizations. From historic newspapers like</w:t>
      </w:r>
      <w:r>
        <w:t xml:space="preserve"> </w:t>
      </w:r>
      <w:r>
        <w:rPr>
          <w:iCs/>
          <w:i/>
        </w:rPr>
        <w:t xml:space="preserve">Hürriyet</w:t>
      </w:r>
      <w:r>
        <w:t xml:space="preserve"> </w:t>
      </w:r>
      <w:r>
        <w:t xml:space="preserve">to digital platforms such as</w:t>
      </w:r>
      <w:r>
        <w:t xml:space="preserve"> </w:t>
      </w:r>
      <w:r>
        <w:rPr>
          <w:iCs/>
          <w:i/>
        </w:rPr>
        <w:t xml:space="preserve">Akşam</w:t>
      </w:r>
      <w:r>
        <w:t xml:space="preserve"> </w:t>
      </w:r>
      <w:r>
        <w:t xml:space="preserve">and</w:t>
      </w:r>
      <w:r>
        <w:t xml:space="preserve"> </w:t>
      </w:r>
      <w:r>
        <w:rPr>
          <w:iCs/>
          <w:i/>
        </w:rPr>
        <w:t xml:space="preserve">Sabah</w:t>
      </w:r>
      <w:r>
        <w:t xml:space="preserve">, Istanbul’s media scene has reflected the city’s dual identity as a traditional cultural center and a modern metropolis grappling with contemporary issues. However, in recent years, the role of journalists in Istanbul has been increasingly constrained by legal reforms, censorship laws, and political pressures that have reshaped the media landscape.</w:t>
      </w:r>
    </w:p>
    <w:p>
      <w:pPr>
        <w:pStyle w:val="BodyText"/>
      </w:pPr>
      <w:r>
        <w:t xml:space="preserve">The Turkish government’s 2016 post-coup purges had a profound impact on</w:t>
      </w:r>
      <w:r>
        <w:t xml:space="preserve"> </w:t>
      </w:r>
      <w:r>
        <w:rPr>
          <w:bCs/>
          <w:b/>
        </w:rPr>
        <w:t xml:space="preserve">Turkey Istanbul</w:t>
      </w:r>
      <w:r>
        <w:t xml:space="preserve">, with thousands of journalists and media workers dismissed or arrested under charges of "terrorism" or "disrespecting state institutions." This period marked a significant decline in press freedom, as outlined by organizations such as Reporters Without Borders (RSF) and the World Press Freedom Index. In Istanbul, where the majority of Turkey’s media outlets are based, this crackdown has led to self-censorship, reduced investigative reporting, and a growing reliance on state-aligned narratives. Despite these challenges,</w:t>
      </w:r>
      <w:r>
        <w:t xml:space="preserve"> </w:t>
      </w:r>
      <w:r>
        <w:rPr>
          <w:bCs/>
          <w:b/>
        </w:rPr>
        <w:t xml:space="preserve">journalists</w:t>
      </w:r>
      <w:r>
        <w:t xml:space="preserve"> </w:t>
      </w:r>
      <w:r>
        <w:t xml:space="preserve">in Istanbul continue to play a pivotal role in documenting socio-political events and advocating for transparency.</w:t>
      </w:r>
    </w:p>
    <w:bookmarkEnd w:id="20"/>
    <w:bookmarkStart w:id="21" w:name="X6322cc5b5e523361a0061077397841f80025a23"/>
    <w:p>
      <w:pPr>
        <w:pStyle w:val="Heading2"/>
      </w:pPr>
      <w:r>
        <w:t xml:space="preserve">Challenges Faced by Journalists in Turkey Istanbul</w:t>
      </w:r>
    </w:p>
    <w:p>
      <w:pPr>
        <w:pStyle w:val="FirstParagraph"/>
      </w:pPr>
      <w:r>
        <w:rPr>
          <w:bCs/>
          <w:b/>
        </w:rPr>
        <w:t xml:space="preserve">Turkey Istanbul</w:t>
      </w:r>
      <w:r>
        <w:t xml:space="preserve"> </w:t>
      </w:r>
      <w:r>
        <w:t xml:space="preserve">presents a paradox for journalists: it is simultaneously a vibrant center of media innovation and a city where press freedom is under threat. Key challenges include:</w:t>
      </w:r>
    </w:p>
    <w:p>
      <w:pPr>
        <w:numPr>
          <w:ilvl w:val="0"/>
          <w:numId w:val="1001"/>
        </w:numPr>
        <w:pStyle w:val="Compact"/>
      </w:pPr>
      <w:r>
        <w:rPr>
          <w:bCs/>
          <w:b/>
        </w:rPr>
        <w:t xml:space="preserve">Legal Constraints:</w:t>
      </w:r>
      <w:r>
        <w:t xml:space="preserve"> </w:t>
      </w:r>
      <w:r>
        <w:t xml:space="preserve">Laws such as the "Law on the Protection of Turkishness" (2017) and Article 301 of the Turkish Penal Code, which criminalizes "insulting Turkey’s state or national identity," have been weaponized to silence dissent. Journalists in Istanbul often face lawsuits for critical reporting on government policies or social issues.</w:t>
      </w:r>
    </w:p>
    <w:p>
      <w:pPr>
        <w:numPr>
          <w:ilvl w:val="0"/>
          <w:numId w:val="1001"/>
        </w:numPr>
        <w:pStyle w:val="Compact"/>
      </w:pPr>
      <w:r>
        <w:rPr>
          <w:bCs/>
          <w:b/>
        </w:rPr>
        <w:t xml:space="preserve">Political Pressure:</w:t>
      </w:r>
      <w:r>
        <w:t xml:space="preserve"> </w:t>
      </w:r>
      <w:r>
        <w:t xml:space="preserve">The ruling Justice and Development Party (AKP) has exerted influence over media ownership and content, leading to the closure of independent outlets like</w:t>
      </w:r>
      <w:r>
        <w:t xml:space="preserve"> </w:t>
      </w:r>
      <w:r>
        <w:rPr>
          <w:iCs/>
          <w:i/>
        </w:rPr>
        <w:t xml:space="preserve">Cumhuriyet</w:t>
      </w:r>
      <w:r>
        <w:t xml:space="preserve"> </w:t>
      </w:r>
      <w:r>
        <w:t xml:space="preserve">in 2016. This has created an environment where journalists must navigate political agendas while maintaining ethical standards.</w:t>
      </w:r>
    </w:p>
    <w:p>
      <w:pPr>
        <w:numPr>
          <w:ilvl w:val="0"/>
          <w:numId w:val="1001"/>
        </w:numPr>
        <w:pStyle w:val="Compact"/>
      </w:pPr>
      <w:r>
        <w:rPr>
          <w:bCs/>
          <w:b/>
        </w:rPr>
        <w:t xml:space="preserve">Economic Pressures:</w:t>
      </w:r>
      <w:r>
        <w:t xml:space="preserve"> </w:t>
      </w:r>
      <w:r>
        <w:t xml:space="preserve">Many local newspapers in Istanbul have downsized or shifted to digital platforms due to declining advertising revenue and rising operational costs. This financial strain limits the resources available for investigative journalism, which is crucial for holding power accountable.</w:t>
      </w:r>
    </w:p>
    <w:p>
      <w:pPr>
        <w:numPr>
          <w:ilvl w:val="0"/>
          <w:numId w:val="1001"/>
        </w:numPr>
        <w:pStyle w:val="Compact"/>
      </w:pPr>
      <w:r>
        <w:rPr>
          <w:bCs/>
          <w:b/>
        </w:rPr>
        <w:t xml:space="preserve">Censorship and Surveillance:</w:t>
      </w:r>
      <w:r>
        <w:t xml:space="preserve"> </w:t>
      </w:r>
      <w:r>
        <w:t xml:space="preserve">Journalists report increased monitoring by state agencies, including the use of encryption-breaking technologies and surveillance laws that target media professionals. The fear of repercussions discourages in-depth reporting on sensitive topics such as corruption or human rights abuses.</w:t>
      </w:r>
    </w:p>
    <w:bookmarkEnd w:id="21"/>
    <w:bookmarkStart w:id="22" w:name="X7071c0f30e1aa88ae604fcbb7dfaef24919c4a3"/>
    <w:p>
      <w:pPr>
        <w:pStyle w:val="Heading2"/>
      </w:pPr>
      <w:r>
        <w:t xml:space="preserve">The Role of Journalists as Democratic Watchdogs</w:t>
      </w:r>
    </w:p>
    <w:p>
      <w:pPr>
        <w:pStyle w:val="FirstParagraph"/>
      </w:pPr>
      <w:r>
        <w:t xml:space="preserve">In</w:t>
      </w:r>
      <w:r>
        <w:t xml:space="preserve"> </w:t>
      </w:r>
      <w:r>
        <w:rPr>
          <w:bCs/>
          <w:b/>
        </w:rPr>
        <w:t xml:space="preserve">Turkey Istanbul</w:t>
      </w:r>
      <w:r>
        <w:t xml:space="preserve">, journalists are not merely disseminators of information but essential pillars of democratic governance. Their work in exposing corruption, reporting on human rights violations, and providing a platform for marginalized voices is vital to ensuring public accountability. For instance, during the 2013 Gezi Park protests, journalists in Istanbul played a critical role in amplifying the voices of demonstrators and documenting police brutality. Similarly, investigative reports on environmental degradation in Istanbul’s Marmara Sea have spurred public debate and policy reforms.</w:t>
      </w:r>
    </w:p>
    <w:p>
      <w:pPr>
        <w:pStyle w:val="BodyText"/>
      </w:pPr>
      <w:r>
        <w:t xml:space="preserve">However, the erosion of press freedom has hindered this watchdog function. The 2018 closure of</w:t>
      </w:r>
      <w:r>
        <w:t xml:space="preserve"> </w:t>
      </w:r>
      <w:r>
        <w:rPr>
          <w:iCs/>
          <w:i/>
        </w:rPr>
        <w:t xml:space="preserve">Akşam</w:t>
      </w:r>
      <w:r>
        <w:t xml:space="preserve">, a prominent Istanbul-based newspaper, exemplifies how the government can suppress independent journalism. Despite these obstacles, many journalists in Istanbul continue to operate with a sense of ethical duty, often at personal risk. This resilience highlights their indispensable role in safeguarding democratic values and fostering civic engagement.</w:t>
      </w:r>
    </w:p>
    <w:bookmarkEnd w:id="22"/>
    <w:bookmarkStart w:id="23" w:name="X6d3c30f7da53ee34c36ed11448d9c347d9f9ed7"/>
    <w:p>
      <w:pPr>
        <w:pStyle w:val="Heading2"/>
      </w:pPr>
      <w:r>
        <w:t xml:space="preserve">Media Landscape and Technological Adaptation</w:t>
      </w:r>
    </w:p>
    <w:p>
      <w:pPr>
        <w:pStyle w:val="FirstParagraph"/>
      </w:pPr>
      <w:r>
        <w:t xml:space="preserve">The digital revolution has transformed journalism in</w:t>
      </w:r>
      <w:r>
        <w:t xml:space="preserve"> </w:t>
      </w:r>
      <w:r>
        <w:rPr>
          <w:bCs/>
          <w:b/>
        </w:rPr>
        <w:t xml:space="preserve">Turkey Istanbul</w:t>
      </w:r>
      <w:r>
        <w:t xml:space="preserve">, offering both opportunities and challenges. Social media platforms like Twitter, Facebook, and YouTube have enabled journalists to bypass traditional gatekeepers and reach global audiences. In response to state censorship, many Istanbul-based outlets have developed robust online presences, leveraging encrypted messaging apps for communication and crowdfunding for investigative projects.</w:t>
      </w:r>
    </w:p>
    <w:p>
      <w:pPr>
        <w:pStyle w:val="BodyText"/>
      </w:pPr>
      <w:r>
        <w:t xml:space="preserve">However, the rise of digital media has also led to the spread of misinformation and fake news, complicating the work of journalists. In Istanbul’s diverse neighborhoods—ranging from Beyoğlu to Kadıköy—journalists must now contend with algorithm-driven content curation and the polarization of public discourse online. This dynamic underscores the need for enhanced media literacy initiatives and stronger ethical guidelines to preserve the integrity of journalism.</w:t>
      </w:r>
    </w:p>
    <w:bookmarkEnd w:id="23"/>
    <w:bookmarkStart w:id="24" w:name="X728378449e5c067bc3533593a186acbd36b7d4a"/>
    <w:p>
      <w:pPr>
        <w:pStyle w:val="Heading2"/>
      </w:pPr>
      <w:r>
        <w:t xml:space="preserve">Future Prospects for Journalists in Turkey Istanbul</w:t>
      </w:r>
    </w:p>
    <w:p>
      <w:pPr>
        <w:pStyle w:val="FirstParagraph"/>
      </w:pPr>
      <w:r>
        <w:t xml:space="preserve">The future of journalism in</w:t>
      </w:r>
      <w:r>
        <w:t xml:space="preserve"> </w:t>
      </w:r>
      <w:r>
        <w:rPr>
          <w:bCs/>
          <w:b/>
        </w:rPr>
        <w:t xml:space="preserve">Turkey Istanbul</w:t>
      </w:r>
      <w:r>
        <w:t xml:space="preserve"> </w:t>
      </w:r>
      <w:r>
        <w:t xml:space="preserve">hinges on several factors, including the protection of press freedom, international solidarity with independent media, and the development of sustainable business models. As a global city with a rich history of journalistic innovation, Istanbul has the potential to serve as a beacon for reform in Turkey’s media sector. Collaborative efforts between local journalists, international organizations like RSF and Committee to Protect Journalists (CPJ), and civil society groups are essential to this endeavor.</w:t>
      </w:r>
    </w:p>
    <w:p>
      <w:pPr>
        <w:pStyle w:val="BodyText"/>
      </w:pPr>
      <w:r>
        <w:t xml:space="preserve">Moreover, educational institutions in Istanbul must prioritize training the next generation of journalists in digital ethics, investigative techniques, and resilience-building strategies. By fostering a culture of courage and critical thinking,</w:t>
      </w:r>
      <w:r>
        <w:t xml:space="preserve"> </w:t>
      </w:r>
      <w:r>
        <w:rPr>
          <w:bCs/>
          <w:b/>
        </w:rPr>
        <w:t xml:space="preserve">Turkey Istanbul</w:t>
      </w:r>
      <w:r>
        <w:t xml:space="preserve"> </w:t>
      </w:r>
      <w:r>
        <w:t xml:space="preserve">can ensure that its journalists continue to uphold the principles of truth-telling and democratic accountability.</w:t>
      </w:r>
    </w:p>
    <w:bookmarkEnd w:id="24"/>
    <w:bookmarkStart w:id="25" w:name="conclusion"/>
    <w:p>
      <w:pPr>
        <w:pStyle w:val="Heading2"/>
      </w:pPr>
      <w:r>
        <w:t xml:space="preserve">Conclusion</w:t>
      </w:r>
    </w:p>
    <w:p>
      <w:pPr>
        <w:pStyle w:val="FirstParagraph"/>
      </w:pPr>
      <w:r>
        <w:t xml:space="preserve">This academic document underscores the central role of</w:t>
      </w:r>
      <w:r>
        <w:t xml:space="preserve"> </w:t>
      </w:r>
      <w:r>
        <w:rPr>
          <w:bCs/>
          <w:b/>
        </w:rPr>
        <w:t xml:space="preserve">journalists</w:t>
      </w:r>
      <w:r>
        <w:t xml:space="preserve"> </w:t>
      </w:r>
      <w:r>
        <w:t xml:space="preserve">in</w:t>
      </w:r>
      <w:r>
        <w:t xml:space="preserve"> </w:t>
      </w:r>
      <w:r>
        <w:rPr>
          <w:bCs/>
          <w:b/>
        </w:rPr>
        <w:t xml:space="preserve">Turkey Istanbul</w:t>
      </w:r>
      <w:r>
        <w:t xml:space="preserve">, a city at the crossroads of tradition and modernity, freedom and repression. Despite facing unprecedented challenges, journalists in Istanbul remain vital to preserving democratic values, exposing corruption, and amplifying marginalized voices. Their work is a testament to the enduring power of journalism as both an art and a necessity for societies seeking transparency and justice.</w:t>
      </w:r>
    </w:p>
    <w:p>
      <w:pPr>
        <w:pStyle w:val="BodyText"/>
      </w:pPr>
      <w:r>
        <w:rPr>
          <w:bCs/>
          <w:b/>
        </w:rPr>
        <w:t xml:space="preserve">Keywords:</w:t>
      </w:r>
      <w:r>
        <w:t xml:space="preserve"> </w:t>
      </w:r>
      <w:r>
        <w:t xml:space="preserve">Abstract academic, Journalist, Turkey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Turkey Istanbul</dc:title>
  <dc:creator/>
  <dc:language>en</dc:language>
  <cp:keywords/>
  <dcterms:created xsi:type="dcterms:W3CDTF">2026-07-23T21:47:30Z</dcterms:created>
  <dcterms:modified xsi:type="dcterms:W3CDTF">2026-07-23T21:47:30Z</dcterms:modified>
</cp:coreProperties>
</file>

<file path=docProps/custom.xml><?xml version="1.0" encoding="utf-8"?>
<Properties xmlns="http://schemas.openxmlformats.org/officeDocument/2006/custom-properties" xmlns:vt="http://schemas.openxmlformats.org/officeDocument/2006/docPropsVTypes"/>
</file>