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5b9d069fbf2614910466debc567a8eca50ffd80"/>
    <w:p>
      <w:pPr>
        <w:pStyle w:val="Heading1"/>
      </w:pPr>
      <w:r>
        <w:t xml:space="preserve">Abstract Academic Document: The Role of Journalists in the United Arab Emirates, Abu Dhabi</w:t>
      </w:r>
    </w:p>
    <w:p>
      <w:pPr>
        <w:pStyle w:val="FirstParagraph"/>
      </w:pPr>
      <w:r>
        <w:rPr>
          <w:bCs/>
          <w:b/>
        </w:rPr>
        <w:t xml:space="preserve">Abstract:</w:t>
      </w:r>
    </w:p>
    <w:p>
      <w:pPr>
        <w:pStyle w:val="BodyText"/>
      </w:pPr>
      <w:r>
        <w:t xml:space="preserve">In the dynamic socio-political and economic landscape of the United Arab Emirates (UAE), particularly in its capital city, Abu Dhabi, the role of journalists has evolved significantly over recent decades. This academic abstract explores the multifaceted contributions of journalists in shaping public discourse, upholding democratic principles, and aligning with national strategies while navigating a unique regulatory environment. The focus on</w:t>
      </w:r>
      <w:r>
        <w:t xml:space="preserve"> </w:t>
      </w:r>
      <w:r>
        <w:rPr>
          <w:iCs/>
          <w:i/>
        </w:rPr>
        <w:t xml:space="preserve">Journalist</w:t>
      </w:r>
      <w:r>
        <w:t xml:space="preserve"> </w:t>
      </w:r>
      <w:r>
        <w:t xml:space="preserve">practices in</w:t>
      </w:r>
      <w:r>
        <w:t xml:space="preserve"> </w:t>
      </w:r>
      <w:r>
        <w:rPr>
          <w:iCs/>
          <w:i/>
        </w:rPr>
        <w:t xml:space="preserve">United Arab Emirates Abu Dhabi</w:t>
      </w:r>
      <w:r>
        <w:t xml:space="preserve"> </w:t>
      </w:r>
      <w:r>
        <w:t xml:space="preserve">is critical, given the city’s status as a global hub for media innovation, cultural exchange, and policy development. This document synthesizes key findings from academic research, industry reports, and case studies to highlight how journalists in Abu Dhabi balance journalistic integrity with adherence to local laws and values.</w:t>
      </w:r>
    </w:p>
    <w:bookmarkStart w:id="20" w:name="Xa2861cfd159b9522fa1224e03e60d80ac7f1142"/>
    <w:p>
      <w:pPr>
        <w:pStyle w:val="Heading2"/>
      </w:pPr>
      <w:r>
        <w:t xml:space="preserve">1. Introduction: The Significance of Journalism in the UAE</w:t>
      </w:r>
    </w:p>
    <w:p>
      <w:pPr>
        <w:pStyle w:val="FirstParagraph"/>
      </w:pPr>
      <w:r>
        <w:t xml:space="preserve">The United Arab Emirates has experienced rapid modernization since its founding in 1971, with Abu Dhabi emerging as a central player in both regional and international media ecosystems. As a city that hosts global events such as the World Expo 2021 and serves as a strategic hub for multinational corporations, Abu Dhabi requires journalists who can navigate complex narratives involving culture, politics, and economic development.</w:t>
      </w:r>
      <w:r>
        <w:t xml:space="preserve"> </w:t>
      </w:r>
      <w:r>
        <w:rPr>
          <w:iCs/>
          <w:i/>
        </w:rPr>
        <w:t xml:space="preserve">Journalist</w:t>
      </w:r>
      <w:r>
        <w:t xml:space="preserve"> </w:t>
      </w:r>
      <w:r>
        <w:t xml:space="preserve">roles here are not merely about reporting facts but also about fostering cross-cultural understanding and promoting the UAE’s vision of sustainable growth.</w:t>
      </w:r>
    </w:p>
    <w:p>
      <w:pPr>
        <w:pStyle w:val="BodyText"/>
      </w:pPr>
      <w:r>
        <w:t xml:space="preserve">This abstract underscores the importance of academic inquiry into how</w:t>
      </w:r>
      <w:r>
        <w:t xml:space="preserve"> </w:t>
      </w:r>
      <w:r>
        <w:rPr>
          <w:iCs/>
          <w:i/>
        </w:rPr>
        <w:t xml:space="preserve">Journalist</w:t>
      </w:r>
      <w:r>
        <w:t xml:space="preserve">s in</w:t>
      </w:r>
      <w:r>
        <w:t xml:space="preserve"> </w:t>
      </w:r>
      <w:r>
        <w:rPr>
          <w:iCs/>
          <w:i/>
        </w:rPr>
        <w:t xml:space="preserve">United Arab Emirates Abu Dhabi</w:t>
      </w:r>
      <w:r>
        <w:t xml:space="preserve"> </w:t>
      </w:r>
      <w:r>
        <w:t xml:space="preserve">contribute to societal development. It addresses their role in a context where media freedom is regulated by national laws, such as those under the UAE’s Federal Law No. 2 of 2015 on the Media and the Communications Regulatory Authority (CRDA). The interplay between journalistic independence and state guidelines presents a unique case study for academic exploration.</w:t>
      </w:r>
    </w:p>
    <w:bookmarkEnd w:id="20"/>
    <w:bookmarkStart w:id="21" w:name="X916f51433b843addcd2bdd1680ad5836d52b216"/>
    <w:p>
      <w:pPr>
        <w:pStyle w:val="Heading2"/>
      </w:pPr>
      <w:r>
        <w:t xml:space="preserve">2. The Role of Journalists in Abu Dhabi: A Dual Mandate</w:t>
      </w:r>
    </w:p>
    <w:p>
      <w:pPr>
        <w:pStyle w:val="FirstParagraph"/>
      </w:pPr>
      <w:r>
        <w:t xml:space="preserve">In</w:t>
      </w:r>
      <w:r>
        <w:t xml:space="preserve"> </w:t>
      </w:r>
      <w:r>
        <w:rPr>
          <w:iCs/>
          <w:i/>
        </w:rPr>
        <w:t xml:space="preserve">United Arab Emirates Abu Dhabi</w:t>
      </w:r>
      <w:r>
        <w:t xml:space="preserve">, journalists are tasked with a dual mandate: to report truthfully while aligning with the UAE’s broader goals of national unity and social stability. This balance is particularly evident in areas such as political reporting, where journalists must adhere to the UAE’s laws against inciting public disorder or spreading misinformation. However, this does not diminish their role in investigative journalism or covering issues like human rights, environmental sustainability, and technological advancement.</w:t>
      </w:r>
    </w:p>
    <w:p>
      <w:pPr>
        <w:pStyle w:val="BodyText"/>
      </w:pPr>
      <w:r>
        <w:t xml:space="preserve">Academic research highlights that journalists in Abu Dhabi often act as intermediaries between global media trends and local societal needs. For instance, the rise of digital platforms such as Al Jazeera Media Network’s headquarters in Doha (though influenced by Abu Dhabi-based policies) reflects a broader regional push for media innovation. Meanwhile, initiatives like the Abu Dhabi Media Company (ADMC) underscore the city’s commitment to fostering a professional journalism ecosystem.</w:t>
      </w:r>
    </w:p>
    <w:bookmarkEnd w:id="21"/>
    <w:bookmarkStart w:id="22" w:name="X8c7154accecdf063c5550fcf02e354e0f059d18"/>
    <w:p>
      <w:pPr>
        <w:pStyle w:val="Heading2"/>
      </w:pPr>
      <w:r>
        <w:t xml:space="preserve">3. Regulatory Frameworks and Ethical Considerations</w:t>
      </w:r>
    </w:p>
    <w:p>
      <w:pPr>
        <w:pStyle w:val="FirstParagraph"/>
      </w:pPr>
      <w:r>
        <w:t xml:space="preserve">The legal landscape for journalists in the</w:t>
      </w:r>
      <w:r>
        <w:t xml:space="preserve"> </w:t>
      </w:r>
      <w:r>
        <w:rPr>
          <w:iCs/>
          <w:i/>
        </w:rPr>
        <w:t xml:space="preserve">United Arab Emirates Abu Dhabi</w:t>
      </w:r>
      <w:r>
        <w:t xml:space="preserve"> </w:t>
      </w:r>
      <w:r>
        <w:t xml:space="preserve">is shaped by federal and emirate-specific regulations. The UAE’s media laws emphasize censorship, particularly regarding content that could threaten national security or public morality. This has led to debates within academic circles about whether such restrictions hinder press freedom or support stability in a rapidly changing region.</w:t>
      </w:r>
    </w:p>
    <w:p>
      <w:pPr>
        <w:pStyle w:val="BodyText"/>
      </w:pPr>
      <w:r>
        <w:t xml:space="preserve">Ethical considerations for journalists in Abu Dhabi include navigating cultural sensitivities and ensuring accuracy in reporting on sensitive topics such as gender equality, religious practices, and labor rights. Academic studies suggest that many journalists employ self-regulation mechanisms to uphold ethical standards while complying with legal frameworks. For example, the use of editorial guidelines by local outlets like</w:t>
      </w:r>
      <w:r>
        <w:t xml:space="preserve"> </w:t>
      </w:r>
      <w:r>
        <w:rPr>
          <w:iCs/>
          <w:i/>
        </w:rPr>
        <w:t xml:space="preserve">Khaleej Times</w:t>
      </w:r>
      <w:r>
        <w:t xml:space="preserve"> </w:t>
      </w:r>
      <w:r>
        <w:t xml:space="preserve">and</w:t>
      </w:r>
      <w:r>
        <w:t xml:space="preserve"> </w:t>
      </w:r>
      <w:r>
        <w:rPr>
          <w:iCs/>
          <w:i/>
        </w:rPr>
        <w:t xml:space="preserve">The National</w:t>
      </w:r>
      <w:r>
        <w:t xml:space="preserve"> </w:t>
      </w:r>
      <w:r>
        <w:t xml:space="preserve">illustrates efforts to maintain credibility amid regulatory challenges.</w:t>
      </w:r>
    </w:p>
    <w:bookmarkEnd w:id="22"/>
    <w:bookmarkStart w:id="23" w:name="X8630c8eb69830f8f9ea349224ec9380503e46b5"/>
    <w:p>
      <w:pPr>
        <w:pStyle w:val="Heading2"/>
      </w:pPr>
      <w:r>
        <w:t xml:space="preserve">4. Challenges and Opportunities in Modern Journalism</w:t>
      </w:r>
    </w:p>
    <w:p>
      <w:pPr>
        <w:pStyle w:val="FirstParagraph"/>
      </w:pPr>
      <w:r>
        <w:rPr>
          <w:iCs/>
          <w:i/>
        </w:rPr>
        <w:t xml:space="preserve">Journalist</w:t>
      </w:r>
      <w:r>
        <w:t xml:space="preserve">s in the UAE face unique challenges, including the pressure to align with state narratives while maintaining journalistic independence. The rise of social media and citizen journalism has further complicated this landscape, as traditional media outlets compete with informal sources of information. In</w:t>
      </w:r>
      <w:r>
        <w:t xml:space="preserve"> </w:t>
      </w:r>
      <w:r>
        <w:rPr>
          <w:iCs/>
          <w:i/>
        </w:rPr>
        <w:t xml:space="preserve">United Arab Emirates Abu Dhabi</w:t>
      </w:r>
      <w:r>
        <w:t xml:space="preserve">, this competition is amplified by the city’s status as a technological innovation hub, where digital literacy and access to global platforms are widespread.</w:t>
      </w:r>
    </w:p>
    <w:p>
      <w:pPr>
        <w:pStyle w:val="BodyText"/>
      </w:pPr>
      <w:r>
        <w:t xml:space="preserve">However, these challenges also present opportunities. For instance, journalists in Abu Dhabi have leveraged emerging technologies such as AI-driven analytics and virtual reality to produce immersive storytelling that resonates with both local and international audiences. Initiatives like the Media City Free Zone have attracted global media companies, fostering a collaborative environment where journalists can experiment with new formats while adhering to UAE standards.</w:t>
      </w:r>
    </w:p>
    <w:bookmarkEnd w:id="23"/>
    <w:bookmarkStart w:id="24" w:name="case-studies-journalists-in-abu-dhabi"/>
    <w:p>
      <w:pPr>
        <w:pStyle w:val="Heading2"/>
      </w:pPr>
      <w:r>
        <w:t xml:space="preserve">5. Case Studies: Journalists in Abu Dhabi</w:t>
      </w:r>
    </w:p>
    <w:p>
      <w:pPr>
        <w:pStyle w:val="FirstParagraph"/>
      </w:pPr>
      <w:r>
        <w:t xml:space="preserve">To contextualize the theoretical discussion, this abstract references case studies of prominent journalists in Abu Dhabi. For example, the work of [Journalist Name], a correspondent for [Media Outlet], highlights how investigative reporting can address issues like corruption or labor rights without violating local laws. Similarly, the use of multimedia storytelling by teams at</w:t>
      </w:r>
      <w:r>
        <w:t xml:space="preserve"> </w:t>
      </w:r>
      <w:r>
        <w:rPr>
          <w:iCs/>
          <w:i/>
        </w:rPr>
        <w:t xml:space="preserve">Al Arabiya News</w:t>
      </w:r>
      <w:r>
        <w:t xml:space="preserve"> </w:t>
      </w:r>
      <w:r>
        <w:t xml:space="preserve">demonstrates how</w:t>
      </w:r>
      <w:r>
        <w:t xml:space="preserve"> </w:t>
      </w:r>
      <w:r>
        <w:rPr>
          <w:iCs/>
          <w:i/>
        </w:rPr>
        <w:t xml:space="preserve">Journalist</w:t>
      </w:r>
      <w:r>
        <w:t xml:space="preserve">s in</w:t>
      </w:r>
      <w:r>
        <w:t xml:space="preserve"> </w:t>
      </w:r>
      <w:r>
        <w:rPr>
          <w:iCs/>
          <w:i/>
        </w:rPr>
        <w:t xml:space="preserve">United Arab Emirates Abu Dhabi</w:t>
      </w:r>
      <w:r>
        <w:t xml:space="preserve"> </w:t>
      </w:r>
      <w:r>
        <w:t xml:space="preserve">adapt to global trends while respecting cultural norms.</w:t>
      </w:r>
    </w:p>
    <w:p>
      <w:pPr>
        <w:pStyle w:val="BodyText"/>
      </w:pPr>
      <w:r>
        <w:t xml:space="preserve">The case of [Another Journalist Name], who has focused on environmental journalism, further illustrates the alignment of journalistic work with the UAE’s Vision 2021 and 2030 goals. By covering topics such as renewable energy projects in Abu Dhabi, journalists contribute to national branding efforts while maintaining their professional integrity.</w:t>
      </w:r>
    </w:p>
    <w:bookmarkEnd w:id="24"/>
    <w:bookmarkStart w:id="25" w:name="Xe8b6379d22811e46733ba425ff1aadb7d48e863"/>
    <w:p>
      <w:pPr>
        <w:pStyle w:val="Heading2"/>
      </w:pPr>
      <w:r>
        <w:t xml:space="preserve">6. Conclusion: The Future of Journalism in Abu Dhabi</w:t>
      </w:r>
    </w:p>
    <w:p>
      <w:pPr>
        <w:pStyle w:val="FirstParagraph"/>
      </w:pPr>
      <w:r>
        <w:t xml:space="preserve">In conclusion, the role of</w:t>
      </w:r>
      <w:r>
        <w:t xml:space="preserve"> </w:t>
      </w:r>
      <w:r>
        <w:rPr>
          <w:iCs/>
          <w:i/>
        </w:rPr>
        <w:t xml:space="preserve">Journalist</w:t>
      </w:r>
      <w:r>
        <w:t xml:space="preserve">s in the</w:t>
      </w:r>
      <w:r>
        <w:t xml:space="preserve"> </w:t>
      </w:r>
      <w:r>
        <w:rPr>
          <w:iCs/>
          <w:i/>
        </w:rPr>
        <w:t xml:space="preserve">United Arab Emirates Abu Dhabi</w:t>
      </w:r>
      <w:r>
        <w:t xml:space="preserve"> </w:t>
      </w:r>
      <w:r>
        <w:t xml:space="preserve">is a vital component of the city’s development trajectory. Their ability to navigate regulatory constraints while upholding ethical standards and contributing to public discourse will shape the future of media in the region. As academic research continues to explore this intersection, it is clear that journalism in Abu Dhabi must remain adaptable, innovative, and deeply rooted in both local and global contexts.</w:t>
      </w:r>
    </w:p>
    <w:p>
      <w:pPr>
        <w:pStyle w:val="BodyText"/>
      </w:pPr>
      <w:r>
        <w:t xml:space="preserve">This abstract serves as a foundation for further academic inquiry into the evolving role of journalists in one of the most dynamic cities of the 21st century. By examining their contributions within the framework of UAE laws and cultural values, scholars can better understand how journalism functions as both a profession and a tool for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United Arab Emirates Abu Dhabi</dc:title>
  <dc:creator/>
  <dc:language>en</dc:language>
  <cp:keywords/>
  <dcterms:created xsi:type="dcterms:W3CDTF">2026-07-23T10:46:44Z</dcterms:created>
  <dcterms:modified xsi:type="dcterms:W3CDTF">2026-07-23T10:46:44Z</dcterms:modified>
</cp:coreProperties>
</file>

<file path=docProps/custom.xml><?xml version="1.0" encoding="utf-8"?>
<Properties xmlns="http://schemas.openxmlformats.org/officeDocument/2006/custom-properties" xmlns:vt="http://schemas.openxmlformats.org/officeDocument/2006/docPropsVTypes"/>
</file>