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Italy,</w:t>
      </w:r>
      <w:r>
        <w:t xml:space="preserve"> </w:t>
      </w:r>
      <w:r>
        <w:t xml:space="preserve">Rome</w:t>
      </w:r>
    </w:p>
    <w:p>
      <w:pPr>
        <w:pStyle w:val="FirstParagraph"/>
      </w:pPr>
      <w:r>
        <w:t xml:space="preserve">The academic study of judicial roles within specific geographical and cultural contexts is essential for understanding the interplay between law, governance, and societal values. In this abstract academic document, we focus on the figure of</w:t>
      </w:r>
      <w:r>
        <w:t xml:space="preserve"> </w:t>
      </w:r>
      <w:r>
        <w:rPr>
          <w:bCs/>
          <w:b/>
        </w:rPr>
        <w:t xml:space="preserve">Judge</w:t>
      </w:r>
      <w:r>
        <w:t xml:space="preserve"> </w:t>
      </w:r>
      <w:r>
        <w:t xml:space="preserve">as a pivotal institution in</w:t>
      </w:r>
      <w:r>
        <w:t xml:space="preserve"> </w:t>
      </w:r>
      <w:r>
        <w:rPr>
          <w:iCs/>
          <w:i/>
        </w:rPr>
        <w:t xml:space="preserve">Italy</w:t>
      </w:r>
      <w:r>
        <w:t xml:space="preserve">, with particular attention to the city of</w:t>
      </w:r>
      <w:r>
        <w:t xml:space="preserve"> </w:t>
      </w:r>
      <w:r>
        <w:rPr>
          <w:iCs/>
          <w:i/>
        </w:rPr>
        <w:t xml:space="preserve">Rome</w:t>
      </w:r>
      <w:r>
        <w:t xml:space="preserve">. As one of Europe’s most historically and culturally significant cities, Rome offers a unique lens through which to analyze the evolution, challenges, and responsibilities of judicial actors in modern Italian society. This document synthesizes key themes related to judicial independence, legal traditions rooted in Roman law, contemporary issues faced by judges in Rome, and the broader implications of their role for Italian democracy.</w:t>
      </w:r>
    </w:p>
    <w:bookmarkStart w:id="20" w:name="X49731ec98c29b15cc581c691ea7339a57b7a151"/>
    <w:p>
      <w:pPr>
        <w:pStyle w:val="Heading2"/>
      </w:pPr>
      <w:r>
        <w:t xml:space="preserve">The Historical and Legal Significance of Rome</w:t>
      </w:r>
    </w:p>
    <w:p>
      <w:pPr>
        <w:pStyle w:val="FirstParagraph"/>
      </w:pPr>
      <w:r>
        <w:rPr>
          <w:iCs/>
          <w:i/>
        </w:rPr>
        <w:t xml:space="preserve">Rome</w:t>
      </w:r>
      <w:r>
        <w:t xml:space="preserve">, as the capital of Italy and the birthplace of Roman Law, holds an unparalleled place in the development of Western legal systems. The principles established by ancient Roman jurists, such as *jus civile* (civil law) and *jus gentium* (law of nations), continue to underpin modern Italian jurisprudence. Today, judges operating within Rome’s courts inherit this legacy while navigating a complex legal framework shaped by post-unification reforms, European Union regulations, and contemporary social dynamics. The city’s historical prominence as the seat of the Papal States until 1870 further complicates its judicial landscape, blending secular and ecclesiastical legal traditions.</w:t>
      </w:r>
    </w:p>
    <w:p>
      <w:pPr>
        <w:pStyle w:val="BodyText"/>
      </w:pPr>
      <w:r>
        <w:t xml:space="preserve">The Italian judiciary is structured into ordinary courts (e.g., tribunals, courts of appeal) and specialized institutions such as the Constitutional Court in Rome. This dual system reflects Italy’s commitment to balancing centralized governance with regional autonomy—a principle that resonates deeply in a city like Rome, where federal and municipal jurisdictions intersect.</w:t>
      </w:r>
    </w:p>
    <w:bookmarkEnd w:id="20"/>
    <w:bookmarkStart w:id="21" w:name="X4d12f7c4b998b415e2e216da378214f6869fe8f"/>
    <w:p>
      <w:pPr>
        <w:pStyle w:val="Heading2"/>
      </w:pPr>
      <w:r>
        <w:t xml:space="preserve">The Role of the Judge: Responsibilities and Challenges</w:t>
      </w:r>
    </w:p>
    <w:p>
      <w:pPr>
        <w:pStyle w:val="FirstParagraph"/>
      </w:pPr>
      <w:r>
        <w:t xml:space="preserve">The</w:t>
      </w:r>
      <w:r>
        <w:t xml:space="preserve"> </w:t>
      </w:r>
      <w:r>
        <w:rPr>
          <w:bCs/>
          <w:b/>
        </w:rPr>
        <w:t xml:space="preserve">Judge</w:t>
      </w:r>
      <w:r>
        <w:t xml:space="preserve">, as an arbiter of justice, occupies a central position in Italy’s legal system. In Rome, this role is amplified by the city’s status as a global hub for tourism, international organizations (e.g., UNESCO), and high-profile legal cases. Judges in Rome must adjudicate disputes ranging from civil matters (such as property rights and family law) to criminal cases involving organized crime, fraud, and even crimes committed by foreign nationals. The complexity of these cases is compounded by the city’s multicultural demographics, which require judges to navigate linguistic, cultural, and procedural challenges.</w:t>
      </w:r>
    </w:p>
    <w:p>
      <w:pPr>
        <w:pStyle w:val="BodyText"/>
      </w:pPr>
      <w:r>
        <w:t xml:space="preserve">A key responsibility of the judge in Italy is upholding constitutional principles enshrined in the 1948 Italian Constitution. This includes ensuring due process, protecting individual rights (e.g., freedom of speech and privacy), and maintaining judicial independence. However, judges in Rome face significant pressures from political actors, public opinion, and media scrutiny. For instance, high-profile trials involving corruption or terrorism often attract intense media coverage, which can influence public perception of the judiciary’s impartiality.</w:t>
      </w:r>
    </w:p>
    <w:bookmarkEnd w:id="21"/>
    <w:bookmarkStart w:id="22" w:name="X97e178b81a612db899ae4fa22bf30ad39eb6698"/>
    <w:p>
      <w:pPr>
        <w:pStyle w:val="Heading2"/>
      </w:pPr>
      <w:r>
        <w:t xml:space="preserve">Judicial Independence in Italy: A Case Study of Rome</w:t>
      </w:r>
    </w:p>
    <w:p>
      <w:pPr>
        <w:pStyle w:val="FirstParagraph"/>
      </w:pPr>
      <w:r>
        <w:t xml:space="preserve">Judicial independence is a cornerstone of democratic governance and is particularly vital in</w:t>
      </w:r>
      <w:r>
        <w:t xml:space="preserve"> </w:t>
      </w:r>
      <w:r>
        <w:rPr>
          <w:iCs/>
          <w:i/>
        </w:rPr>
        <w:t xml:space="preserve">Rome</w:t>
      </w:r>
      <w:r>
        <w:t xml:space="preserve">, where the judiciary serves as a counterweight to executive and legislative power. However, Italy’s political culture has historically been marked by tensions between the judiciary and other branches of government. The 2017 constitutional reforms, which aimed to streamline judicial procedures, sparked debates about whether they threatened judges’ autonomy. In Rome, these debates took on added significance due to the city’s symbolic role as a center of legal tradition.</w:t>
      </w:r>
    </w:p>
    <w:p>
      <w:pPr>
        <w:pStyle w:val="BodyText"/>
      </w:pPr>
      <w:r>
        <w:t xml:space="preserve">Judges in Rome must also contend with systemic challenges such as case backlogs and resource constraints. The Roman courts handle an overwhelming number of cases annually, leading to delays that undermine public trust in the judicial process. Additionally, the Italian legal system’s reliance on adversarial proceedings—where prosecutors and defense teams present arguments before a judge—places considerable pressure on judges to interpret evidence impartially while adhering to procedural deadlines.</w:t>
      </w:r>
    </w:p>
    <w:bookmarkEnd w:id="22"/>
    <w:bookmarkStart w:id="23" w:name="X9f0e43c09b1d9924fab248a017e6f21482d6595"/>
    <w:p>
      <w:pPr>
        <w:pStyle w:val="Heading2"/>
      </w:pPr>
      <w:r>
        <w:t xml:space="preserve">The Judge as a Social Actor: Cultural and Ethical Dimensions</w:t>
      </w:r>
    </w:p>
    <w:p>
      <w:pPr>
        <w:pStyle w:val="FirstParagraph"/>
      </w:pPr>
      <w:r>
        <w:t xml:space="preserve">Beyond their legal duties, judges in Rome operate within a cultural milieu that emphasizes tradition, public service, and civic responsibility. The city’s historical reverence for justice—symbolized by landmarks such as the Capitoline Museums and the Palazzo di Giustizia—reinforces the symbolic weight of judicial roles. However, this cultural legacy also imposes expectations on judges to act as moral exemplars within a society grappling with modern challenges such as inequality, migration, and technological disruption.</w:t>
      </w:r>
    </w:p>
    <w:p>
      <w:pPr>
        <w:pStyle w:val="BodyText"/>
      </w:pPr>
      <w:r>
        <w:t xml:space="preserve">Ethically, judges in Rome must balance strict legal interpretations with empathy for individual circumstances. This is particularly evident in cases involving migrant communities or victims of systemic injustice. The role of the judge extends beyond applying laws to shaping societal norms through judicial decisions that reflect evolving values.</w:t>
      </w:r>
    </w:p>
    <w:bookmarkEnd w:id="23"/>
    <w:bookmarkStart w:id="24" w:name="X77b9e62e4b7c7dc901e178a0ce170113b67accd"/>
    <w:p>
      <w:pPr>
        <w:pStyle w:val="Heading2"/>
      </w:pPr>
      <w:r>
        <w:t xml:space="preserve">The Future of Justice in Italy: Reforms and Opportunities</w:t>
      </w:r>
    </w:p>
    <w:p>
      <w:pPr>
        <w:pStyle w:val="FirstParagraph"/>
      </w:pPr>
      <w:r>
        <w:t xml:space="preserve">To address these challenges, the Italian government and legal community have proposed reforms aimed at modernizing the judiciary. Digitalization initiatives, such as e-courts and AI-assisted case management, are being explored to reduce backlogs in cities like Rome. Additionally, international collaborations—such as those with EU judicial bodies—have introduced opportunities for knowledge exchange on best practices in judicial transparency and efficiency.</w:t>
      </w:r>
    </w:p>
    <w:p>
      <w:pPr>
        <w:pStyle w:val="BodyText"/>
      </w:pPr>
      <w:r>
        <w:t xml:space="preserve">Rome’s position as a global city also presents unique opportunities. Judges here can serve as mediators in transnational legal disputes, leveraging the city’s historical connections to international law. Furthermore, academic institutions in Rome (e.g., La Sapienza University) provide platforms for research on judicial innovation and comparative law, ensuring that the role of the judge remains both grounded in tradition and responsive to global trends.</w:t>
      </w:r>
    </w:p>
    <w:p>
      <w:pPr>
        <w:pStyle w:val="BodyText"/>
      </w:pPr>
      <w:r>
        <w:t xml:space="preserve">In conclusion, the</w:t>
      </w:r>
      <w:r>
        <w:t xml:space="preserve"> </w:t>
      </w:r>
      <w:r>
        <w:rPr>
          <w:bCs/>
          <w:b/>
        </w:rPr>
        <w:t xml:space="preserve">Judge</w:t>
      </w:r>
      <w:r>
        <w:t xml:space="preserve"> </w:t>
      </w:r>
      <w:r>
        <w:t xml:space="preserve">in</w:t>
      </w:r>
      <w:r>
        <w:t xml:space="preserve"> </w:t>
      </w:r>
      <w:r>
        <w:rPr>
          <w:iCs/>
          <w:i/>
        </w:rPr>
        <w:t xml:space="preserve">Rome</w:t>
      </w:r>
      <w:r>
        <w:t xml:space="preserve">, Italy, embodies the dynamic interplay between historical legacy and contemporary challenges. As stewards of justice in a city that is both the cradle of Roman law and a modern metropolis, judges here face responsibilities that extend beyond legal interpretation to shaping societal values and institutional trust. The academic study of this role is not merely an exercise in jurisprudence but a critical examination of how judicial systems adapt to cultural, political, and technological transformations. Rome’s judiciary remains a vital laboratory for understanding the future of justice in Europe and beyond.</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Judge in Italy, Rome</dc:title>
  <dc:creator/>
  <cp:keywords/>
  <dcterms:created xsi:type="dcterms:W3CDTF">2026-07-21T00:28:48Z</dcterms:created>
  <dcterms:modified xsi:type="dcterms:W3CDTF">2026-07-21T00:28:48Z</dcterms:modified>
</cp:coreProperties>
</file>

<file path=docProps/custom.xml><?xml version="1.0" encoding="utf-8"?>
<Properties xmlns="http://schemas.openxmlformats.org/officeDocument/2006/custom-properties" xmlns:vt="http://schemas.openxmlformats.org/officeDocument/2006/docPropsVTypes"/>
</file>