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0" w:name="X9c491765af0a8024a2c94129030d69c626de995"/>
    <w:p>
      <w:pPr>
        <w:pStyle w:val="Heading1"/>
      </w:pPr>
      <w:r>
        <w:t xml:space="preserve">Abstract Academic Document: The Role of a Judge in Mexico Mexico City</w:t>
      </w:r>
    </w:p>
    <w:p>
      <w:pPr>
        <w:pStyle w:val="FirstParagraph"/>
      </w:pPr>
      <w:r>
        <w:rPr>
          <w:bCs/>
          <w:b/>
        </w:rPr>
        <w:t xml:space="preserve">Abstract academic:</w:t>
      </w:r>
      <w:r>
        <w:t xml:space="preserve"> </w:t>
      </w:r>
      <w:r>
        <w:t xml:space="preserve">This document explores the multifaceted role of a judge within the legal framework of</w:t>
      </w:r>
      <w:r>
        <w:t xml:space="preserve"> </w:t>
      </w:r>
      <w:r>
        <w:rPr>
          <w:bCs/>
          <w:b/>
        </w:rPr>
        <w:t xml:space="preserve">Mexico Mexico City</w:t>
      </w:r>
      <w:r>
        <w:t xml:space="preserve">, emphasizing their significance in upholding justice, navigating complex legal systems, and addressing societal challenges. The analysis delves into the unique responsibilities of judges in a metropolitan center like Mexico City, which serves as both a federal entity and the capital of Mexico. By examining historical context, contemporary judicial practices, and systemic challenges faced by judges in this jurisdiction, this abstract highlights the critical intersection between legal theory, institutional structure, and socio-political dynamics.</w:t>
      </w:r>
    </w:p>
    <w:p>
      <w:pPr>
        <w:pStyle w:val="BodyText"/>
      </w:pPr>
      <w:r>
        <w:t xml:space="preserve">The role of a</w:t>
      </w:r>
      <w:r>
        <w:t xml:space="preserve"> </w:t>
      </w:r>
      <w:r>
        <w:rPr>
          <w:bCs/>
          <w:b/>
        </w:rPr>
        <w:t xml:space="preserve">Judge</w:t>
      </w:r>
      <w:r>
        <w:t xml:space="preserve"> </w:t>
      </w:r>
      <w:r>
        <w:t xml:space="preserve">in</w:t>
      </w:r>
      <w:r>
        <w:t xml:space="preserve"> </w:t>
      </w:r>
      <w:r>
        <w:rPr>
          <w:bCs/>
          <w:b/>
        </w:rPr>
        <w:t xml:space="preserve">Mexico Mexico City</w:t>
      </w:r>
      <w:r>
        <w:t xml:space="preserve"> </w:t>
      </w:r>
      <w:r>
        <w:t xml:space="preserve">extends beyond the traditional function of adjudicating disputes. In a city characterized by its population density, cultural diversity, and political influence, judges must balance the demands of an overburdened court system with the imperative to deliver equitable justice. Mexico City’s judiciary operates within a dual legal framework: federal laws that apply nationwide and local regulations specific to the city’s autonomy. This duality necessitates judges to possess a nuanced understanding of both constitutional principles and municipal statutes, ensuring compliance with national mandates while addressing localized issues such as urban development, public safety, and human rights.</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Mexico Mexico City</w:t>
      </w:r>
      <w:r>
        <w:t xml:space="preserve"> </w:t>
      </w:r>
      <w:r>
        <w:t xml:space="preserve">is not merely an arbiter of law but also a guardian of democratic values. The city’s judiciary has historically been at the forefront of landmark rulings that have shaped national legal precedents. For instance, cases involving environmental protection, gender equality, and anti-corruption measures have often originated in Mexico City courts, underscoring the judiciary’s role as a catalyst for societal change. This responsibility is further amplified by the city’s status as a hub for international organizations and diplomatic missions, which introduces additional layers of complexity in legal interpretation and cross-border jurisprudence.</w:t>
      </w:r>
    </w:p>
    <w:p>
      <w:pPr>
        <w:pStyle w:val="BodyText"/>
      </w:pPr>
      <w:r>
        <w:t xml:space="preserve">However, the challenges faced by judges in</w:t>
      </w:r>
      <w:r>
        <w:t xml:space="preserve"> </w:t>
      </w:r>
      <w:r>
        <w:rPr>
          <w:bCs/>
          <w:b/>
        </w:rPr>
        <w:t xml:space="preserve">Mexico Mexico City</w:t>
      </w:r>
      <w:r>
        <w:t xml:space="preserve"> </w:t>
      </w:r>
      <w:r>
        <w:t xml:space="preserve">are profound. The sheer volume of cases—ranging from civil disputes to criminal trials—often overwhelms judicial resources. According to reports by the National Council of the Judiciary (CNP), courts in Mexico City face an average backlog of over 150,000 cases, leading to prolonged litigation and public distrust in the system. This backlog is exacerbated by systemic issues such as bureaucratic inefficiencies, inadequate infrastructure, and insufficient funding for judicial services. Judges must also contend with external pressures from political actors who may seek to influence rulings through informal channels or overt interference.</w:t>
      </w:r>
    </w:p>
    <w:p>
      <w:pPr>
        <w:pStyle w:val="BodyText"/>
      </w:pPr>
      <w:r>
        <w:t xml:space="preserve">Another critical challenge is the need to address social inequalities that permeate the legal landscape of</w:t>
      </w:r>
      <w:r>
        <w:t xml:space="preserve"> </w:t>
      </w:r>
      <w:r>
        <w:rPr>
          <w:bCs/>
          <w:b/>
        </w:rPr>
        <w:t xml:space="preserve">Mexico Mexico City</w:t>
      </w:r>
      <w:r>
        <w:t xml:space="preserve">. Marginalized communities, including indigenous populations and economically disadvantaged groups, often face barriers to accessing justice. Judges are tasked with ensuring that legal procedures are accessible and equitable, yet disparities in representation, language barriers, and lack of legal awareness persist. This has led to calls for judicial education programs aimed at empowering citizens to navigate the complexities of the law while fostering trust in judicial institutions.</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Mexico Mexico City</w:t>
      </w:r>
      <w:r>
        <w:t xml:space="preserve"> </w:t>
      </w:r>
      <w:r>
        <w:t xml:space="preserve">also operates within a context of evolving legal reforms. Recent initiatives, such as the 2018 reform to Mexico’s judicial system, have sought to enhance transparency and accountability by introducing measures like public access to court proceedings and the use of digital platforms for case management. These reforms reflect a broader commitment to modernizing the judiciary in response to technological advancements and global standards of governance. However, implementation has been uneven, with some courts embracing innovation while others lag due to resistance or lack of technical infrastructure.</w:t>
      </w:r>
    </w:p>
    <w:p>
      <w:pPr>
        <w:pStyle w:val="BodyText"/>
      </w:pPr>
      <w:r>
        <w:t xml:space="preserve">Gender-based violence (GBV) represents another pivotal issue where the</w:t>
      </w:r>
      <w:r>
        <w:t xml:space="preserve"> </w:t>
      </w:r>
      <w:r>
        <w:rPr>
          <w:bCs/>
          <w:b/>
        </w:rPr>
        <w:t xml:space="preserve">Judge</w:t>
      </w:r>
      <w:r>
        <w:t xml:space="preserve"> </w:t>
      </w:r>
      <w:r>
        <w:t xml:space="preserve">in</w:t>
      </w:r>
      <w:r>
        <w:t xml:space="preserve"> </w:t>
      </w:r>
      <w:r>
        <w:rPr>
          <w:bCs/>
          <w:b/>
        </w:rPr>
        <w:t xml:space="preserve">Mexico Mexico City</w:t>
      </w:r>
      <w:r>
        <w:t xml:space="preserve"> </w:t>
      </w:r>
      <w:r>
        <w:t xml:space="preserve">plays a transformative role. The city has seen a surge in cases related to domestic abuse, sexual harassment, and femicide, prompting judges to adopt specialized training programs focused on understanding trauma-informed adjudication and enforcing protective measures. The establishment of gender-sensitive courts and the appointment of female judges have been lauded as progressive steps toward addressing systemic biases that historically disadvantaged women in legal proceedings.</w:t>
      </w:r>
    </w:p>
    <w:p>
      <w:pPr>
        <w:pStyle w:val="BodyText"/>
      </w:pPr>
      <w:r>
        <w:t xml:space="preserve">Despite these efforts, corruption remains a persistent threat to judicial integrity in</w:t>
      </w:r>
      <w:r>
        <w:t xml:space="preserve"> </w:t>
      </w:r>
      <w:r>
        <w:rPr>
          <w:bCs/>
          <w:b/>
        </w:rPr>
        <w:t xml:space="preserve">Mexico Mexico City</w:t>
      </w:r>
      <w:r>
        <w:t xml:space="preserve">. High-profile scandals involving bribery and embezzlement have eroded public confidence in the judiciary. Judges must navigate this environment while upholding ethical standards, often under scrutiny from media and civil society organizations. Anti-corruption campaigns initiated by the city’s government, including mandatory asset declarations for judges and stricter oversight mechanisms, aim to restore faith in the system but require sustained commitment to be effective.</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Mexico Mexico City</w:t>
      </w:r>
      <w:r>
        <w:t xml:space="preserve"> </w:t>
      </w:r>
      <w:r>
        <w:t xml:space="preserve">also faces unique challenges stemming from the city’s status as a political epicenter. Judicial appointments and promotions are sometimes perceived as influenced by political affiliations, raising concerns about impartiality. While the Mexican Constitution guarantees judicial independence, external pressures—such as lobbying from interest groups or public opinion campaigns—can create an environment where objectivity is tested. Judges must therefore balance their duty to uphold the law with the need to remain insulated from partisan agendas.</w:t>
      </w:r>
    </w:p>
    <w:p>
      <w:pPr>
        <w:pStyle w:val="BodyText"/>
      </w:pPr>
      <w:r>
        <w:t xml:space="preserve">In conclusion, the</w:t>
      </w:r>
      <w:r>
        <w:t xml:space="preserve"> </w:t>
      </w:r>
      <w:r>
        <w:rPr>
          <w:bCs/>
          <w:b/>
        </w:rPr>
        <w:t xml:space="preserve">Judge</w:t>
      </w:r>
      <w:r>
        <w:t xml:space="preserve"> </w:t>
      </w:r>
      <w:r>
        <w:t xml:space="preserve">in</w:t>
      </w:r>
      <w:r>
        <w:t xml:space="preserve"> </w:t>
      </w:r>
      <w:r>
        <w:rPr>
          <w:bCs/>
          <w:b/>
        </w:rPr>
        <w:t xml:space="preserve">Mexico Mexico City</w:t>
      </w:r>
      <w:r>
        <w:t xml:space="preserve"> </w:t>
      </w:r>
      <w:r>
        <w:t xml:space="preserve">occupies a pivotal position within a complex legal and social ecosystem. Their responsibilities encompass not only interpreting laws but also addressing systemic inequities, advancing human rights, and adapting to the demands of an evolving urban landscape. While challenges such as case backlogs, corruption, and political interference persist, the judiciary’s resilience is evident in its capacity to drive reform and inspire public trust. This abstract underscores the importance of continued investment in judicial education, technological innovation, and institutional transparency to ensure that</w:t>
      </w:r>
      <w:r>
        <w:t xml:space="preserve"> </w:t>
      </w:r>
      <w:r>
        <w:rPr>
          <w:bCs/>
          <w:b/>
        </w:rPr>
        <w:t xml:space="preserve">Mexico Mexico City</w:t>
      </w:r>
      <w:r>
        <w:t xml:space="preserve"> </w:t>
      </w:r>
      <w:r>
        <w:t xml:space="preserve">remains a beacon of justice in Latin America.</w:t>
      </w:r>
    </w:p>
    <w:p>
      <w:pPr>
        <w:pStyle w:val="BodyText"/>
      </w:pPr>
      <w:r>
        <w:rPr>
          <w:iCs/>
          <w:i/>
        </w:rPr>
        <w:t xml:space="preserve">Keywords:</w:t>
      </w:r>
      <w:r>
        <w:t xml:space="preserve"> </w:t>
      </w:r>
      <w:r>
        <w:t xml:space="preserve">Abstract academic, Judge, Mexico Mexico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Mexico Mexico City</dc:title>
  <dc:creator/>
  <dc:language>en</dc:language>
  <cp:keywords/>
  <dcterms:created xsi:type="dcterms:W3CDTF">2026-07-23T06:11:32Z</dcterms:created>
  <dcterms:modified xsi:type="dcterms:W3CDTF">2026-07-23T06:11:32Z</dcterms:modified>
</cp:coreProperties>
</file>

<file path=docProps/custom.xml><?xml version="1.0" encoding="utf-8"?>
<Properties xmlns="http://schemas.openxmlformats.org/officeDocument/2006/custom-properties" xmlns:vt="http://schemas.openxmlformats.org/officeDocument/2006/docPropsVTypes"/>
</file>