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7d4481261bc527852733beb6718602b51adc477"/>
    <w:p>
      <w:pPr>
        <w:pStyle w:val="Heading2"/>
      </w:pPr>
      <w:r>
        <w:t xml:space="preserve">Abstract Academic Document: The Role of the Judge in Russia Moscow</w:t>
      </w:r>
    </w:p>
    <w:p>
      <w:pPr>
        <w:pStyle w:val="FirstParagraph"/>
      </w:pPr>
      <w:r>
        <w:rPr>
          <w:bCs/>
          <w:b/>
        </w:rPr>
        <w:t xml:space="preserve">Introduction:</w:t>
      </w:r>
    </w:p>
    <w:p>
      <w:pPr>
        <w:pStyle w:val="BodyText"/>
      </w:pPr>
      <w:r>
        <w:t xml:space="preserve">The role of a judge within any legal system is foundational to the administration of justice, yet it carries distinct implications depending on the socio-political and cultural context in which it operates. In</w:t>
      </w:r>
      <w:r>
        <w:t xml:space="preserve"> </w:t>
      </w:r>
      <w:r>
        <w:rPr>
          <w:bCs/>
          <w:b/>
        </w:rPr>
        <w:t xml:space="preserve">Russia Moscow</w:t>
      </w:r>
      <w:r>
        <w:t xml:space="preserve">, a city that serves as both the political and judicial epicenter of the Russian Federation, judges occupy a position of critical importance. This academic abstract explores the multifaceted responsibilities of judges within Russia’s legal framework, focusing on their role in upholding constitutional principles, navigating contemporary challenges, and contributing to the broader governance structure of</w:t>
      </w:r>
      <w:r>
        <w:t xml:space="preserve"> </w:t>
      </w:r>
      <w:r>
        <w:rPr>
          <w:bCs/>
          <w:b/>
        </w:rPr>
        <w:t xml:space="preserve">Russia Moscow</w:t>
      </w:r>
      <w:r>
        <w:t xml:space="preserve">. The discussion is framed within an academic context to analyze how judicial functions intersect with national priorities and regional dynamics.</w:t>
      </w:r>
    </w:p>
    <w:p>
      <w:pPr>
        <w:pStyle w:val="BodyText"/>
      </w:pPr>
      <w:r>
        <w:rPr>
          <w:bCs/>
          <w:b/>
        </w:rPr>
        <w:t xml:space="preserve">Contextual Background:</w:t>
      </w:r>
    </w:p>
    <w:p>
      <w:pPr>
        <w:pStyle w:val="BodyText"/>
      </w:pPr>
      <w:r>
        <w:rPr>
          <w:bCs/>
          <w:b/>
        </w:rPr>
        <w:t xml:space="preserve">Russia Moscow</w:t>
      </w:r>
      <w:r>
        <w:t xml:space="preserve"> </w:t>
      </w:r>
      <w:r>
        <w:t xml:space="preserve">has long been a symbol of centralized authority, where the judiciary must reconcile its constitutional mandate with the broader political and administrative imperatives of the state. Post-2014 reforms in Russia’s judicial system have emphasized strengthening judicial independence, yet critics argue that systemic constraints persist. The Supreme Court of Russia, headquartered in Moscow, plays a pivotal role in interpreting laws and ensuring uniformity across federal courts. For judges operating within</w:t>
      </w:r>
      <w:r>
        <w:t xml:space="preserve"> </w:t>
      </w:r>
      <w:r>
        <w:rPr>
          <w:bCs/>
          <w:b/>
        </w:rPr>
        <w:t xml:space="preserve">Russia Moscow</w:t>
      </w:r>
      <w:r>
        <w:t xml:space="preserve">, the balance between legal impartiality and alignment with national policy remains a defining challenge.</w:t>
      </w:r>
    </w:p>
    <w:p>
      <w:pPr>
        <w:pStyle w:val="BodyText"/>
      </w:pPr>
      <w:r>
        <w:t xml:space="preserve">The judicial system in</w:t>
      </w:r>
      <w:r>
        <w:t xml:space="preserve"> </w:t>
      </w:r>
      <w:r>
        <w:rPr>
          <w:bCs/>
          <w:b/>
        </w:rPr>
        <w:t xml:space="preserve">Russia Moscow</w:t>
      </w:r>
      <w:r>
        <w:t xml:space="preserve"> </w:t>
      </w:r>
      <w:r>
        <w:t xml:space="preserve">is structured to handle cases ranging from civil disputes to high-profile criminal trials, reflecting the city’s status as both an economic powerhouse and a hub for political decision-making. Judges here are not merely adjudicators of law but also custodians of the rule of law in a context where judicial independence is often scrutinized. The academic analysis of this role must consider both the institutional frameworks that govern judges and the socio-political environment in which they operate.</w:t>
      </w:r>
    </w:p>
    <w:p>
      <w:pPr>
        <w:pStyle w:val="BodyText"/>
      </w:pPr>
      <w:r>
        <w:rPr>
          <w:bCs/>
          <w:b/>
        </w:rPr>
        <w:t xml:space="preserve">The Role of the Judge in Modern Russia:</w:t>
      </w:r>
    </w:p>
    <w:p>
      <w:pPr>
        <w:pStyle w:val="BodyText"/>
      </w:pPr>
      <w:r>
        <w:t xml:space="preserve">A</w:t>
      </w:r>
      <w:r>
        <w:t xml:space="preserve"> </w:t>
      </w:r>
      <w:r>
        <w:rPr>
          <w:bCs/>
          <w:b/>
        </w:rPr>
        <w:t xml:space="preserve">Judge</w:t>
      </w:r>
      <w:r>
        <w:t xml:space="preserve"> </w:t>
      </w:r>
      <w:r>
        <w:t xml:space="preserve">in Russia is entrusted with interpreting laws, safeguarding individual rights, and ensuring procedural fairness. However, within</w:t>
      </w:r>
      <w:r>
        <w:t xml:space="preserve"> </w:t>
      </w:r>
      <w:r>
        <w:rPr>
          <w:bCs/>
          <w:b/>
        </w:rPr>
        <w:t xml:space="preserve">Russia Moscow</w:t>
      </w:r>
      <w:r>
        <w:t xml:space="preserve">, this role is shaped by unique factors. Judges must navigate a legal system where legislative changes are frequent and often influenced by the executive branch. For instance, the 2018 judicial reform aimed to enhance transparency but also introduced mechanisms that critics argue increased state oversight of judicial decisions.</w:t>
      </w:r>
    </w:p>
    <w:p>
      <w:pPr>
        <w:pStyle w:val="BodyText"/>
      </w:pPr>
      <w:r>
        <w:t xml:space="preserve">Furthermore, judges in</w:t>
      </w:r>
      <w:r>
        <w:t xml:space="preserve"> </w:t>
      </w:r>
      <w:r>
        <w:rPr>
          <w:bCs/>
          <w:b/>
        </w:rPr>
        <w:t xml:space="preserve">Russia Moscow</w:t>
      </w:r>
      <w:r>
        <w:t xml:space="preserve"> </w:t>
      </w:r>
      <w:r>
        <w:t xml:space="preserve">frequently adjudicate cases involving national security, corporate law, and corruption allegations—issues that are politically sensitive. This necessitates a delicate balance between legal rigor and the avoidance of perceived bias. The academic study of these dynamics reveals how judges must uphold their ethical obligations while operating within a system where political influence can permeate judicial processes.</w:t>
      </w:r>
    </w:p>
    <w:p>
      <w:pPr>
        <w:pStyle w:val="BodyText"/>
      </w:pPr>
      <w:r>
        <w:rPr>
          <w:bCs/>
          <w:b/>
        </w:rPr>
        <w:t xml:space="preserve">Legal Framework in Moscow Courts:</w:t>
      </w:r>
    </w:p>
    <w:p>
      <w:pPr>
        <w:pStyle w:val="BodyText"/>
      </w:pPr>
      <w:r>
        <w:t xml:space="preserve">The legal framework governing</w:t>
      </w:r>
      <w:r>
        <w:t xml:space="preserve"> </w:t>
      </w:r>
      <w:r>
        <w:rPr>
          <w:bCs/>
          <w:b/>
        </w:rPr>
        <w:t xml:space="preserve">Russia Moscow</w:t>
      </w:r>
      <w:r>
        <w:t xml:space="preserve"> </w:t>
      </w:r>
      <w:r>
        <w:t xml:space="preserve">is defined by the Russian Federation’s Constitution, federal laws, and regional regulations. The city hosts several key courts, including the Moscow City Court and the Supreme Court of Russia. These institutions are tasked with resolving disputes that have significant implications for both national policy and local governance.</w:t>
      </w:r>
    </w:p>
    <w:p>
      <w:pPr>
        <w:pStyle w:val="BodyText"/>
      </w:pPr>
      <w:r>
        <w:t xml:space="preserve">Judges in</w:t>
      </w:r>
      <w:r>
        <w:t xml:space="preserve"> </w:t>
      </w:r>
      <w:r>
        <w:rPr>
          <w:bCs/>
          <w:b/>
        </w:rPr>
        <w:t xml:space="preserve">Russia Moscow</w:t>
      </w:r>
      <w:r>
        <w:t xml:space="preserve"> </w:t>
      </w:r>
      <w:r>
        <w:t xml:space="preserve">must apply a complex body of laws, including civil, criminal, administrative, and constitutional statutes. The integration of digital technologies into court proceedings—a trend accelerated by the pandemic—has introduced new challenges for judges in managing cases efficiently while maintaining procedural integrity. This evolution underscores the need for continuous legal education and adaptation among</w:t>
      </w:r>
      <w:r>
        <w:t xml:space="preserve"> </w:t>
      </w:r>
      <w:r>
        <w:rPr>
          <w:bCs/>
          <w:b/>
        </w:rPr>
        <w:t xml:space="preserve">Judges</w:t>
      </w:r>
      <w:r>
        <w:t xml:space="preserve"> </w:t>
      </w:r>
      <w:r>
        <w:t xml:space="preserve">operating within</w:t>
      </w:r>
      <w:r>
        <w:t xml:space="preserve"> </w:t>
      </w:r>
      <w:r>
        <w:rPr>
          <w:bCs/>
          <w:b/>
        </w:rPr>
        <w:t xml:space="preserve">Russia Moscow</w:t>
      </w:r>
      <w:r>
        <w:t xml:space="preserve">.</w:t>
      </w:r>
    </w:p>
    <w:p>
      <w:pPr>
        <w:pStyle w:val="BodyText"/>
      </w:pPr>
      <w:r>
        <w:rPr>
          <w:bCs/>
          <w:b/>
        </w:rPr>
        <w:t xml:space="preserve">Challenges Facing Judges in Russia Moscow:</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Russia Moscow</w:t>
      </w:r>
      <w:r>
        <w:t xml:space="preserve"> </w:t>
      </w:r>
      <w:r>
        <w:t xml:space="preserve">is fraught with challenges, including the pressure to align judicial decisions with state priorities. While constitutional principles emphasize judicial independence, instances of external influence—whether from political actors or bureaucratic agencies—remain a subject of academic debate. Additionally, judges must contend with high-profile cases that attract public and media scrutiny, often under conditions where transparency is limited.</w:t>
      </w:r>
    </w:p>
    <w:p>
      <w:pPr>
        <w:pStyle w:val="BodyText"/>
      </w:pPr>
      <w:r>
        <w:t xml:space="preserve">Another challenge is the sheer volume of cases handled by Moscow courts. As a city with over 12 million residents,</w:t>
      </w:r>
      <w:r>
        <w:t xml:space="preserve"> </w:t>
      </w:r>
      <w:r>
        <w:rPr>
          <w:bCs/>
          <w:b/>
        </w:rPr>
        <w:t xml:space="preserve">Russia Moscow</w:t>
      </w:r>
      <w:r>
        <w:t xml:space="preserve"> </w:t>
      </w:r>
      <w:r>
        <w:t xml:space="preserve">experiences a disproportionate share of legal disputes compared to other regions. This workload can lead to delays in justice delivery, raising concerns about the efficiency and accessibility of the judicial system.</w:t>
      </w:r>
    </w:p>
    <w:p>
      <w:pPr>
        <w:pStyle w:val="BodyText"/>
      </w:pPr>
      <w:r>
        <w:rPr>
          <w:bCs/>
          <w:b/>
        </w:rPr>
        <w:t xml:space="preserve">Opportunities for Judicial Reform and Innovation:</w:t>
      </w:r>
    </w:p>
    <w:p>
      <w:pPr>
        <w:pStyle w:val="BodyText"/>
      </w:pPr>
      <w:r>
        <w:t xml:space="preserve">Despite these challenges,</w:t>
      </w:r>
      <w:r>
        <w:t xml:space="preserve"> </w:t>
      </w:r>
      <w:r>
        <w:rPr>
          <w:bCs/>
          <w:b/>
        </w:rPr>
        <w:t xml:space="preserve">Russia Moscow</w:t>
      </w:r>
      <w:r>
        <w:t xml:space="preserve"> </w:t>
      </w:r>
      <w:r>
        <w:t xml:space="preserve">offers opportunities for judicial innovation. The adoption of e-courts and digital case management systems is a step toward modernizing legal processes. Furthermore, international collaborations with legal institutions in Europe and North America have introduced new standards for judicial training and ethics.</w:t>
      </w:r>
    </w:p>
    <w:p>
      <w:pPr>
        <w:pStyle w:val="BodyText"/>
      </w:pPr>
      <w:r>
        <w:t xml:space="preserve">The academic perspective highlights the potential for</w:t>
      </w:r>
      <w:r>
        <w:t xml:space="preserve"> </w:t>
      </w:r>
      <w:r>
        <w:rPr>
          <w:bCs/>
          <w:b/>
        </w:rPr>
        <w:t xml:space="preserve">Judges</w:t>
      </w:r>
      <w:r>
        <w:t xml:space="preserve"> </w:t>
      </w:r>
      <w:r>
        <w:t xml:space="preserve">in</w:t>
      </w:r>
      <w:r>
        <w:t xml:space="preserve"> </w:t>
      </w:r>
      <w:r>
        <w:rPr>
          <w:bCs/>
          <w:b/>
        </w:rPr>
        <w:t xml:space="preserve">Russia Moscow</w:t>
      </w:r>
      <w:r>
        <w:t xml:space="preserve"> </w:t>
      </w:r>
      <w:r>
        <w:t xml:space="preserve">to advocate for reforms that enhance transparency, reduce case backlogs, and strengthen protections against external pressures. Such initiatives could align with the broader goal of establishing a judiciary that is both independent and accountable.</w:t>
      </w:r>
    </w:p>
    <w:p>
      <w:pPr>
        <w:pStyle w:val="BodyText"/>
      </w:pPr>
      <w:r>
        <w:rPr>
          <w:bCs/>
          <w:b/>
        </w:rPr>
        <w:t xml:space="preserve">Conclusion:</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Russia Moscow</w:t>
      </w:r>
      <w:r>
        <w:t xml:space="preserve"> </w:t>
      </w:r>
      <w:r>
        <w:t xml:space="preserve">is emblematic of the interplay between law, politics, and societal expectations. Within an academic framework, this document has underscored the complexities faced by judges operating in a system where legal principles must coexist with state interests. The judiciary’s ability to uphold justice while navigating these challenges will be pivotal to Russia’s legal evolution.</w:t>
      </w:r>
    </w:p>
    <w:p>
      <w:pPr>
        <w:pStyle w:val="BodyText"/>
      </w:pPr>
      <w:r>
        <w:t xml:space="preserve">As</w:t>
      </w:r>
      <w:r>
        <w:t xml:space="preserve"> </w:t>
      </w:r>
      <w:r>
        <w:rPr>
          <w:bCs/>
          <w:b/>
        </w:rPr>
        <w:t xml:space="preserve">Russia Moscow</w:t>
      </w:r>
      <w:r>
        <w:t xml:space="preserve"> </w:t>
      </w:r>
      <w:r>
        <w:t xml:space="preserve">continues to evolve as a global and regional leader, the role of its judges remains central to shaping the future of its legal institutions. This abstract serves as an academic exploration of their responsibilities, challenges, and potential contributions to a more equitable justice system within the Russian Federation.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Russia Moscow</dc:title>
  <dc:creator/>
  <dc:language>en</dc:language>
  <cp:keywords/>
  <dcterms:created xsi:type="dcterms:W3CDTF">2026-07-21T04:12:10Z</dcterms:created>
  <dcterms:modified xsi:type="dcterms:W3CDTF">2026-07-21T04:12:10Z</dcterms:modified>
</cp:coreProperties>
</file>

<file path=docProps/custom.xml><?xml version="1.0" encoding="utf-8"?>
<Properties xmlns="http://schemas.openxmlformats.org/officeDocument/2006/custom-properties" xmlns:vt="http://schemas.openxmlformats.org/officeDocument/2006/docPropsVTypes"/>
</file>