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0fa5cd673caefab31a70d44ce2d5d929f38b3d2"/>
    <w:p>
      <w:pPr>
        <w:pStyle w:val="Heading1"/>
      </w:pPr>
      <w:r>
        <w:t xml:space="preserve">Abstract Academic Document: The Role, Qualifications, and Impact of a Judge in the United States Houston</w:t>
      </w:r>
    </w:p>
    <w:p>
      <w:pPr>
        <w:pStyle w:val="FirstParagraph"/>
      </w:pPr>
      <w:r>
        <w:t xml:space="preserve">The role of a judge within the legal framework of the United States Houston is pivotal to maintaining justice, upholding constitutional principles, and ensuring equitable treatment under the law. As one of the most populous cities in Texas and a major hub for federal and state judicial activity, Houston’s legal system relies heavily on judges who navigate complex cases ranging from civil disputes to high-profile criminal trials. This abstract academic document examines the responsibilities, qualifications, challenges, and societal influence of a judge in Houston while situating their role within the broader context of American jurisprudence.</w:t>
      </w:r>
    </w:p>
    <w:bookmarkStart w:id="20" w:name="X30eaba561712cac3968c034b4c2463646f6774a"/>
    <w:p>
      <w:pPr>
        <w:pStyle w:val="Heading2"/>
      </w:pPr>
      <w:r>
        <w:t xml:space="preserve">The Legal Landscape of United States Houston</w:t>
      </w:r>
    </w:p>
    <w:p>
      <w:pPr>
        <w:pStyle w:val="FirstParagraph"/>
      </w:pPr>
      <w:r>
        <w:t xml:space="preserve">Houston, Texas, is home to a diverse array of federal and state courts that serve the city’s residents and businesses. The U.S. District Court for the Southern District of Texas, which includes Houston as its primary location, handles cases involving federal laws, constitutional issues, and interstate disputes. Concurrently, the State of Texas operates county-level courts in Harris County (where Houston is located), including district courts for felony trials and justice courts for minor offenses. Judges in these jurisdictions must balance the demands of procedural law with the ethical obligations to ensure fairness, transparency, and impartiality.</w:t>
      </w:r>
    </w:p>
    <w:p>
      <w:pPr>
        <w:pStyle w:val="BodyText"/>
      </w:pPr>
      <w:r>
        <w:t xml:space="preserve">The legal challenges faced by Houston’s judiciary are unique due to the city’s demographic diversity, economic significance as an energy sector capital, and its role as a cultural and political crossroads. Judges in Houston must often adjudicate cases involving immigration law (given Texas’ proximity to the U.S.-Mexico border), environmental regulations related to oil and gas operations, and complex corporate litigation tied to Houston’s status as a global business center. These factors underscore the importance of judicial expertise, adaptability, and a deep understanding of both local and national legal trends.</w:t>
      </w:r>
    </w:p>
    <w:bookmarkEnd w:id="20"/>
    <w:bookmarkStart w:id="21" w:name="X2f220a4ff59a9d484328230e765c893f0f1f87f"/>
    <w:p>
      <w:pPr>
        <w:pStyle w:val="Heading2"/>
      </w:pPr>
      <w:r>
        <w:t xml:space="preserve">Qualifications for Becoming a Judge in United States Houston</w:t>
      </w:r>
    </w:p>
    <w:p>
      <w:pPr>
        <w:pStyle w:val="FirstParagraph"/>
      </w:pPr>
      <w:r>
        <w:t xml:space="preserve">Judges in the United States Houston must meet rigorous educational, professional, and ethical standards. To qualify for a judicial position in Texas, candidates typically require a Juris Doctor (J.D.) degree from an accredited law school and at least five years of legal practice experience. Additionally, they must pass the Texas Bar Examination and demonstrate a commitment to upholding the state’s legal codes and constitutional principles.</w:t>
      </w:r>
    </w:p>
    <w:p>
      <w:pPr>
        <w:pStyle w:val="BodyText"/>
      </w:pPr>
      <w:r>
        <w:t xml:space="preserve">In Houston, judicial appointments are influenced by both partisan politics and merit-based selection processes. For instance, federal judges in Houston are nominated by the President of the United States and confirmed by the U.S. Senate, while state judges in Texas are elected through nonpartisan elections or appointed by county officials. This dual system creates a dynamic environment where judges must navigate political pressures alongside their duty to interpret laws impartially.</w:t>
      </w:r>
    </w:p>
    <w:p>
      <w:pPr>
        <w:pStyle w:val="BodyText"/>
      </w:pPr>
      <w:r>
        <w:t xml:space="preserve">A successful judge in Houston also benefits from specialized knowledge of local statutes and precedents. For example, familiarity with Texas civil procedure rules, the Texas Constitution, and case law from the Texas Supreme Court is essential for adjudicating cases efficiently. Additionally, judges in Houston may need to engage with community stakeholders to address issues like public safety concerns or access to legal resources for underserved populations.</w:t>
      </w:r>
    </w:p>
    <w:bookmarkEnd w:id="21"/>
    <w:bookmarkStart w:id="22" w:name="X83295fe23c64fc6501f0bd3c7376ffcac34322c"/>
    <w:p>
      <w:pPr>
        <w:pStyle w:val="Heading2"/>
      </w:pPr>
      <w:r>
        <w:t xml:space="preserve">Responsibilities of a Judge in United States Houston</w:t>
      </w:r>
    </w:p>
    <w:p>
      <w:pPr>
        <w:pStyle w:val="FirstParagraph"/>
      </w:pPr>
      <w:r>
        <w:t xml:space="preserve">The primary responsibilities of a judge in United States Houston include presiding over court proceedings, interpreting laws, and rendering verdicts that align with constitutional protections. In criminal cases, judges oversee trials, determine admissibility of evidence, and impose sentences following jury deliberations or bench trials. In civil cases, they resolve disputes related to contracts, property rights, family law (such as divorce or child custody), and business litigation.</w:t>
      </w:r>
    </w:p>
    <w:p>
      <w:pPr>
        <w:pStyle w:val="BodyText"/>
      </w:pPr>
      <w:r>
        <w:t xml:space="preserve">A key aspect of a Houston judge’s role is ensuring due process for all parties involved in a case. This includes protecting the rights of defendants under the Fifth and Sixth Amendments to the U.S. Constitution, which guarantee protections against self-incrimination, the right to counsel, and a fair trial by an impartial jury. For instance, in high-profile cases involving corporate fraud or environmental violations linked to Houston’s energy sector, judges must carefully manage evidence presentation and ensure compliance with procedural safeguards.</w:t>
      </w:r>
    </w:p>
    <w:p>
      <w:pPr>
        <w:pStyle w:val="BodyText"/>
      </w:pPr>
      <w:r>
        <w:t xml:space="preserve">Judges in Houston also play a critical role in shaping legal precedents that influence future rulings. Their decisions on matters such as workplace discrimination, voting rights, or environmental regulations may set benchmarks for other courts across Texas and beyond. This judicial authority underscores the need for judges to remain impartial and avoid conflicts of interest, particularly when presiding over cases involving powerful entities like energy conglomerates or large corporations based in Houston.</w:t>
      </w:r>
    </w:p>
    <w:bookmarkEnd w:id="22"/>
    <w:bookmarkStart w:id="23" w:name="Xbd51e5d487b3db97f5be5ee4bdc8811914e4e43"/>
    <w:p>
      <w:pPr>
        <w:pStyle w:val="Heading2"/>
      </w:pPr>
      <w:r>
        <w:t xml:space="preserve">Challenges Faced by Judges in United States Houston</w:t>
      </w:r>
    </w:p>
    <w:p>
      <w:pPr>
        <w:pStyle w:val="FirstParagraph"/>
      </w:pPr>
      <w:r>
        <w:t xml:space="preserve">Judges in United States Houston encounter a range of challenges that test their professionalism and resilience. One major challenge is the backlog of cases, which has been exacerbated by the city’s population growth and increased litigation rates. Courts in Harris County often grapple with delays, leading to prolonged legal battles for individuals and businesses awaiting resolutions.</w:t>
      </w:r>
    </w:p>
    <w:p>
      <w:pPr>
        <w:pStyle w:val="BodyText"/>
      </w:pPr>
      <w:r>
        <w:t xml:space="preserve">Another challenge is navigating the intersection of law and politics, particularly in an area like Houston where judicial elections are fiercely contested. Judges may face pressure from interest groups, media scrutiny, or public opinion when adjudicating sensitive cases. For example, rulings on immigration enforcement policies or energy industry regulations can attract intense political debate and criticism.</w:t>
      </w:r>
    </w:p>
    <w:p>
      <w:pPr>
        <w:pStyle w:val="BodyText"/>
      </w:pPr>
      <w:r>
        <w:t xml:space="preserve">Additionally, judges must address evolving societal issues that impact the legal system. The rise of digital evidence in criminal trials (e.g., cybercrime investigations) and the increasing complexity of international law cases involving Houston’s global trade networks require continuous learning and adaptation. Judges are also expected to uphold ethical standards, such as recusal from cases where personal biases or conflicts of interest could compromise judicial integrity.</w:t>
      </w:r>
    </w:p>
    <w:bookmarkEnd w:id="23"/>
    <w:bookmarkStart w:id="24" w:name="X4940d016e63122042a944cf07f26e9475ba44d8"/>
    <w:p>
      <w:pPr>
        <w:pStyle w:val="Heading2"/>
      </w:pPr>
      <w:r>
        <w:t xml:space="preserve">The Societal Impact of a Judge in United States Houston</w:t>
      </w:r>
    </w:p>
    <w:p>
      <w:pPr>
        <w:pStyle w:val="FirstParagraph"/>
      </w:pPr>
      <w:r>
        <w:t xml:space="preserve">A judge in United States Houston wields significant influence over the city’s social and legal fabric. Their decisions can directly affect individuals by determining outcomes in family law matters, criminal convictions, or civil damages. Moreover, judges contribute to public trust in the justice system by ensuring that court proceedings are transparent and that all parties receive equitable treatment.</w:t>
      </w:r>
    </w:p>
    <w:p>
      <w:pPr>
        <w:pStyle w:val="BodyText"/>
      </w:pPr>
      <w:r>
        <w:t xml:space="preserve">Judges also play a role in shaping Houston’s policy landscape through judicial activism or restraint. For instance, rulings on affordable housing laws, environmental protections for the Galveston Bay region, or healthcare access for underserved communities can have far-reaching consequences for the city’s residents. By interpreting statutes and constitutional provisions thoughtfully, judges help balance individual rights with societal needs.</w:t>
      </w:r>
    </w:p>
    <w:p>
      <w:pPr>
        <w:pStyle w:val="BodyText"/>
      </w:pPr>
      <w:r>
        <w:t xml:space="preserve">Finally, the work of a judge in Houston extends beyond the courtroom. Many judges engage in community outreach programs, mentorship initiatives for law students, and public education campaigns to promote legal literacy. These efforts reinforce the judiciary’s role as a pillar of democracy and social responsibility.</w:t>
      </w:r>
    </w:p>
    <w:bookmarkEnd w:id="24"/>
    <w:bookmarkStart w:id="25" w:name="conclusion"/>
    <w:p>
      <w:pPr>
        <w:pStyle w:val="Heading2"/>
      </w:pPr>
      <w:r>
        <w:t xml:space="preserve">Conclusion</w:t>
      </w:r>
    </w:p>
    <w:p>
      <w:pPr>
        <w:pStyle w:val="FirstParagraph"/>
      </w:pPr>
      <w:r>
        <w:t xml:space="preserve">In summary, a judge in the United States Houston serves as a critical arbiter of justice within a dynamic legal system that reflects both local and national priorities. Their qualifications, responsibilities, challenges, and societal impact underscore the complexity of their role in upholding constitutional principles while addressing the unique demands of Houston’s diverse population and economic landscape. As guardians of the law, judges in this region play an indispensable part in shaping legal precedents that resonate far beyond the borders of Texas.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States Houston</dc:title>
  <dc:creator/>
  <dc:language>en</dc:language>
  <cp:keywords/>
  <dcterms:created xsi:type="dcterms:W3CDTF">2026-07-23T20:02:59Z</dcterms:created>
  <dcterms:modified xsi:type="dcterms:W3CDTF">2026-07-23T20:02:59Z</dcterms:modified>
</cp:coreProperties>
</file>

<file path=docProps/custom.xml><?xml version="1.0" encoding="utf-8"?>
<Properties xmlns="http://schemas.openxmlformats.org/officeDocument/2006/custom-properties" xmlns:vt="http://schemas.openxmlformats.org/officeDocument/2006/docPropsVTypes"/>
</file>