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755147dc81b4068ad56eaeca04ddbd18a916060"/>
    <w:p>
      <w:pPr>
        <w:pStyle w:val="Heading1"/>
      </w:pPr>
      <w:r>
        <w:t xml:space="preserve">Abstract Academic Document: The Role of a Laboratory Technician in Afghanistan, Kabul</w:t>
      </w:r>
    </w:p>
    <w:p>
      <w:pPr>
        <w:pStyle w:val="FirstParagraph"/>
      </w:pPr>
      <w:r>
        <w:rPr>
          <w:bCs/>
          <w:b/>
        </w:rPr>
        <w:t xml:space="preserve">Abstract academic</w:t>
      </w:r>
      <w:r>
        <w:t xml:space="preserve"> </w:t>
      </w:r>
      <w:r>
        <w:t xml:space="preserve">research on the profession of a</w:t>
      </w:r>
      <w:r>
        <w:t xml:space="preserve"> </w:t>
      </w:r>
      <w:r>
        <w:rPr>
          <w:bCs/>
          <w:b/>
        </w:rPr>
        <w:t xml:space="preserve">Laboratory Technician</w:t>
      </w:r>
      <w:r>
        <w:t xml:space="preserve"> </w:t>
      </w:r>
      <w:r>
        <w:t xml:space="preserve">within the context of</w:t>
      </w:r>
      <w:r>
        <w:t xml:space="preserve"> </w:t>
      </w:r>
      <w:r>
        <w:rPr>
          <w:bCs/>
          <w:b/>
        </w:rPr>
        <w:t xml:space="preserve">Afghanistan Kabul</w:t>
      </w:r>
      <w:r>
        <w:t xml:space="preserve"> </w:t>
      </w:r>
      <w:r>
        <w:t xml:space="preserve">is critical to understanding the challenges and opportunities inherent in healthcare delivery, public health surveillance, and scientific education in a post-conflict setting. This document provides an analytical overview of the multifaceted responsibilities of a Laboratory Technician in Kabul, emphasizing their role as a cornerstone of medical diagnostics, research initiatives, and community health programs. Given Afghanistan’s complex socio-political environment and the specific infrastructural demands of Kabul as its capital city, this abstract explores how Laboratory Technicians navigate resource limitations, cultural dynamics, and evolving global health priorities to contribute meaningfully to the nation’s scientific and medical landscape.</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Laboratory Technician</w:t>
      </w:r>
      <w:r>
        <w:t xml:space="preserve"> </w:t>
      </w:r>
      <w:r>
        <w:t xml:space="preserve">is integral to modern healthcare systems globally. In</w:t>
      </w:r>
      <w:r>
        <w:t xml:space="preserve"> </w:t>
      </w:r>
      <w:r>
        <w:rPr>
          <w:bCs/>
          <w:b/>
        </w:rPr>
        <w:t xml:space="preserve">Afghanistan Kabul</w:t>
      </w:r>
      <w:r>
        <w:t xml:space="preserve">, where access to advanced medical facilities remains uneven and public health infrastructure faces persistent challenges, these professionals play a pivotal role in bridging gaps between clinical practice and scientific research. The abstract academic scope of this document focuses on the unique context of Kabul, Afghanistan—a city that serves as both a hub for higher education and a focal point for humanitarian efforts. By examining the responsibilities, educational prerequisites, and operational constraints faced by Laboratory Technicians in this region, this work aims to highlight their significance in advancing public health outcomes and fostering scientific resilience amid adversity.</w:t>
      </w:r>
    </w:p>
    <w:bookmarkEnd w:id="20"/>
    <w:bookmarkStart w:id="21" w:name="X228700fb158e37ed9a84e53f2ad5735308604e4"/>
    <w:p>
      <w:pPr>
        <w:pStyle w:val="Heading2"/>
      </w:pPr>
      <w:r>
        <w:t xml:space="preserve">The Role of a Laboratory Technician in Public Health</w:t>
      </w:r>
    </w:p>
    <w:p>
      <w:pPr>
        <w:pStyle w:val="FirstParagraph"/>
      </w:pPr>
      <w:r>
        <w:t xml:space="preserve">In</w:t>
      </w:r>
      <w:r>
        <w:t xml:space="preserve"> </w:t>
      </w:r>
      <w:r>
        <w:rPr>
          <w:bCs/>
          <w:b/>
        </w:rPr>
        <w:t xml:space="preserve">Afghanistan Kabul</w:t>
      </w:r>
      <w:r>
        <w:t xml:space="preserve">,</w:t>
      </w:r>
      <w:r>
        <w:t xml:space="preserve"> </w:t>
      </w:r>
      <w:r>
        <w:rPr>
          <w:bCs/>
          <w:b/>
        </w:rPr>
        <w:t xml:space="preserve">Laboratory Technicians</w:t>
      </w:r>
      <w:r>
        <w:t xml:space="preserve"> </w:t>
      </w:r>
      <w:r>
        <w:t xml:space="preserve">are tasked with conducting diagnostic tests, analyzing biological samples, and ensuring the accuracy of data used for disease surveillance and outbreak response. Their work is indispensable in identifying infectious diseases such as tuberculosis, malaria, and emerging viral pathogens. For instance, during outbreaks of cholera or measles in urban centers like Kabul, Laboratory Technicians are often on the frontlines of sample collection and analysis. Their findings inform public health interventions by government agencies such as the Ministry of Public Health (MoPH) and international partners like the World Health Organization (WHO).</w:t>
      </w:r>
    </w:p>
    <w:p>
      <w:pPr>
        <w:pStyle w:val="BodyText"/>
      </w:pPr>
      <w:r>
        <w:t xml:space="preserve">Beyond diagnostics, these professionals contribute to blood banking, virology research, and quality control in pharmaceutical laboratories. In a country where access to reliable healthcare services is unevenly distributed, their expertise directly impacts patient care outcomes. However, the abstract academic analysis of this role must also address systemic challenges: limited funding for laboratory equipment, inconsistent electricity supply in Kabul’s health facilities, and a shortage of trained personnel due to brain drain and security concerns.</w:t>
      </w:r>
    </w:p>
    <w:bookmarkEnd w:id="21"/>
    <w:bookmarkStart w:id="22" w:name="Xa0cd4971304c52638631f593154f55ee7694cdb"/>
    <w:p>
      <w:pPr>
        <w:pStyle w:val="Heading2"/>
      </w:pPr>
      <w:r>
        <w:t xml:space="preserve">Educational and Professional Requirements</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Afghanistan Kabul</w:t>
      </w:r>
      <w:r>
        <w:t xml:space="preserve"> </w:t>
      </w:r>
      <w:r>
        <w:t xml:space="preserve">requires a blend of formal education, practical training, and adaptability. Most technicians hold degrees from institutions such as the Kabul Medical Faculty or the Higher Education Institute of Afghanistan (HEIA). These programs typically include coursework in microbiology, biochemistry, and clinical laboratory science. However, the abstract academic critique here is that many graduates lack hands-on experience with state-of-the-art equipment due to underfunded laboratories and limited mentorship opportunities.</w:t>
      </w:r>
    </w:p>
    <w:p>
      <w:pPr>
        <w:pStyle w:val="BodyText"/>
      </w:pPr>
      <w:r>
        <w:t xml:space="preserve">Professional certification from local or international bodies—such as the Afghan Medical Council or ISO standards—is often a prerequisite for employment in private clinics or government health facilities. Furthermore, Laboratory Technicians in Kabul must possess fluency in both Dari and Pashto, as well as some English proficiency to access global health resources. The abstract academic discussion here underscores the need for stronger partnerships between Afghan universities and international organizations to enhance training programs tailored to Kabul’s unique healthcare demands.</w:t>
      </w:r>
    </w:p>
    <w:bookmarkEnd w:id="22"/>
    <w:bookmarkStart w:id="23" w:name="challenges-in-afghanistan-kabul"/>
    <w:p>
      <w:pPr>
        <w:pStyle w:val="Heading2"/>
      </w:pPr>
      <w:r>
        <w:t xml:space="preserve">Challenges in Afghanistan Kabul</w:t>
      </w:r>
    </w:p>
    <w:p>
      <w:pPr>
        <w:pStyle w:val="FirstParagraph"/>
      </w:pPr>
      <w:r>
        <w:t xml:space="preserve">The operational environment for</w:t>
      </w:r>
      <w:r>
        <w:t xml:space="preserve"> </w:t>
      </w:r>
      <w:r>
        <w:rPr>
          <w:bCs/>
          <w:b/>
        </w:rPr>
        <w:t xml:space="preserve">Laboratory Technicians</w:t>
      </w:r>
      <w:r>
        <w:t xml:space="preserve"> </w:t>
      </w:r>
      <w:r>
        <w:t xml:space="preserve">in</w:t>
      </w:r>
      <w:r>
        <w:t xml:space="preserve"> </w:t>
      </w:r>
      <w:r>
        <w:rPr>
          <w:bCs/>
          <w:b/>
        </w:rPr>
        <w:t xml:space="preserve">Afghanistan Kabul</w:t>
      </w:r>
      <w:r>
        <w:t xml:space="preserve"> </w:t>
      </w:r>
      <w:r>
        <w:t xml:space="preserve">is fraught with challenges that are not typically encountered in more developed regions. The abstract academic analysis highlights several key issues: (1) **Infrastructure limitations**: Many laboratories lack reliable electricity, refrigeration for storing biological samples, and modern diagnostic tools. (2) **Security concerns**: Despite Kabul’s status as a relative safe zone compared to other parts of the country, political instability and occasional attacks on healthcare facilities pose risks to personnel. (3) **Resource scarcity**: Budget constraints limit the procurement of reagents, gloves, masks, and other essential supplies.</w:t>
      </w:r>
    </w:p>
    <w:p>
      <w:pPr>
        <w:pStyle w:val="BodyText"/>
      </w:pPr>
      <w:r>
        <w:t xml:space="preserve">Additionally, cultural norms in Kabul sometimes hinder gender equality in STEM fields. While women are increasingly entering scientific professions, they often face systemic barriers such as restricted mobility and societal expectations. The abstract academic document must address these nuances to present a comprehensive picture of the profession’s landscape.</w:t>
      </w:r>
    </w:p>
    <w:bookmarkEnd w:id="23"/>
    <w:bookmarkStart w:id="24" w:name="X28b31bdea4d284adf2d7089f8b9701d75a6739a"/>
    <w:p>
      <w:pPr>
        <w:pStyle w:val="Heading2"/>
      </w:pPr>
      <w:r>
        <w:t xml:space="preserve">Contributions to Research and Development</w:t>
      </w:r>
    </w:p>
    <w:p>
      <w:pPr>
        <w:pStyle w:val="FirstParagraph"/>
      </w:pPr>
      <w:r>
        <w:t xml:space="preserve">Despite these challenges,</w:t>
      </w:r>
      <w:r>
        <w:t xml:space="preserve"> </w:t>
      </w:r>
      <w:r>
        <w:rPr>
          <w:bCs/>
          <w:b/>
        </w:rPr>
        <w:t xml:space="preserve">Laboratory Technicians</w:t>
      </w:r>
      <w:r>
        <w:t xml:space="preserve"> </w:t>
      </w:r>
      <w:r>
        <w:t xml:space="preserve">in</w:t>
      </w:r>
      <w:r>
        <w:t xml:space="preserve"> </w:t>
      </w:r>
      <w:r>
        <w:rPr>
          <w:bCs/>
          <w:b/>
        </w:rPr>
        <w:t xml:space="preserve">Afghanistan Kabul</w:t>
      </w:r>
      <w:r>
        <w:t xml:space="preserve"> </w:t>
      </w:r>
      <w:r>
        <w:t xml:space="preserve">are actively involved in research projects aimed at improving local healthcare systems. For example, technicians collaborate with NGOs like Médecins Sans Frontières (MSF) to monitor drug-resistant strains of tuberculosis or assess the efficacy of vaccines distributed through immunization campaigns. They also support academic institutions in conducting studies on environmental pollutants and their health impacts.</w:t>
      </w:r>
    </w:p>
    <w:p>
      <w:pPr>
        <w:pStyle w:val="BodyText"/>
      </w:pPr>
      <w:r>
        <w:t xml:space="preserve">The abstract academic perspective here emphasizes that these contributions are not merely technical but also socio-political. By generating data that reflects Afghanistan’s public health realities, Laboratory Technicians help shape policies that prioritize equitable healthcare access and scientific innovation in a post-conflict society.</w:t>
      </w:r>
    </w:p>
    <w:bookmarkEnd w:id="24"/>
    <w:bookmarkStart w:id="25" w:name="Xace160393e4302da3d81d7b10153d3843e7659c"/>
    <w:p>
      <w:pPr>
        <w:pStyle w:val="Heading2"/>
      </w:pPr>
      <w:r>
        <w:t xml:space="preserve">Case Study: The Kabul Health Research Center</w:t>
      </w:r>
    </w:p>
    <w:p>
      <w:pPr>
        <w:pStyle w:val="FirstParagraph"/>
      </w:pPr>
      <w:r>
        <w:t xml:space="preserve">A case study of the Kabul Health Research Center (KHRC) illustrates the impact of skilled</w:t>
      </w:r>
      <w:r>
        <w:t xml:space="preserve"> </w:t>
      </w:r>
      <w:r>
        <w:rPr>
          <w:bCs/>
          <w:b/>
        </w:rPr>
        <w:t xml:space="preserve">Laboratory Technicians</w:t>
      </w:r>
      <w:r>
        <w:t xml:space="preserve"> </w:t>
      </w:r>
      <w:r>
        <w:t xml:space="preserve">in Afghanistan. Established with funding from the European Union, KHRC trains technicians to perform PCR testing for COVID-19 and other infectious diseases. The center’s success depends on its technicians’ ability to operate under resource constraints while maintaining high standards of accuracy. This example underscores the abstract academic argument that investing in Laboratory Technician education and infrastructure is vital for Afghanistan’s long-term health security.</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in</w:t>
      </w:r>
      <w:r>
        <w:t xml:space="preserve"> </w:t>
      </w:r>
      <w:r>
        <w:rPr>
          <w:bCs/>
          <w:b/>
        </w:rPr>
        <w:t xml:space="preserve">Afghanistan Kabul</w:t>
      </w:r>
      <w:r>
        <w:t xml:space="preserve"> </w:t>
      </w:r>
      <w:r>
        <w:t xml:space="preserve">is both critical and complex. These professionals are essential to diagnosing diseases, supporting public health initiatives, and advancing scientific research in a context marked by instability and resource limitations. An abstract academic examination of their work reveals the need for increased investment in training programs, infrastructure development, and gender equity within STEM fields. By recognizing the challenges faced by Laboratory Technicians in Kabul, stakeholders can better support their efforts to build a resilient healthcare system for Afghanistan’s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Afghanistan Kabul</dc:title>
  <dc:creator/>
  <dc:language>en</dc:language>
  <cp:keywords/>
  <dcterms:created xsi:type="dcterms:W3CDTF">2026-07-21T04:45:51Z</dcterms:created>
  <dcterms:modified xsi:type="dcterms:W3CDTF">2026-07-21T04:45:51Z</dcterms:modified>
</cp:coreProperties>
</file>

<file path=docProps/custom.xml><?xml version="1.0" encoding="utf-8"?>
<Properties xmlns="http://schemas.openxmlformats.org/officeDocument/2006/custom-properties" xmlns:vt="http://schemas.openxmlformats.org/officeDocument/2006/docPropsVTypes"/>
</file>