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Laboratory</w:t>
      </w:r>
      <w:r>
        <w:t xml:space="preserve"> </w:t>
      </w:r>
      <w:r>
        <w:t xml:space="preserve">Technician</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ec4b3edd4ba02dd6c357dd7298e13dca46d2a4d"/>
    <w:p>
      <w:pPr>
        <w:pStyle w:val="Heading1"/>
      </w:pPr>
      <w:r>
        <w:t xml:space="preserve">Abstract Academic Document: The Role and Significance of a Laboratory Technician in Australia, Melbourne</w:t>
      </w:r>
    </w:p>
    <w:p>
      <w:pPr>
        <w:pStyle w:val="FirstParagraph"/>
      </w:pPr>
      <w:r>
        <w:rPr>
          <w:bCs/>
          <w:b/>
        </w:rPr>
        <w:t xml:space="preserve">Abstract:</w:t>
      </w:r>
    </w:p>
    <w:p>
      <w:pPr>
        <w:pStyle w:val="BodyText"/>
      </w:pPr>
      <w:r>
        <w:t xml:space="preserve">The role of a Laboratory Technician in the healthcare and scientific sectors has become increasingly critical in contemporary academic and industrial settings. In Australia, particularly in Melbourne—a city renowned for its advanced research institutions, medical facilities, and technological innovation—the profession of a Laboratory Technician is pivotal to advancing scientific knowledge, ensuring clinical accuracy, and supporting public health initiatives. This academic abstract explores the multifaceted responsibilities of a Laboratory Technician within the context of Melbourne's unique healthcare ecosystem and its alignment with national standards in Australia. By examining educational prerequisites, professional competencies, and the evolving demands of the field in Melbourne, this document underscores why the role of a Laboratory Technician is indispensable to both academic research and clinical practice across Australia.</w:t>
      </w:r>
    </w:p>
    <w:bookmarkStart w:id="20" w:name="introduction"/>
    <w:p>
      <w:pPr>
        <w:pStyle w:val="Heading2"/>
      </w:pPr>
      <w:r>
        <w:t xml:space="preserve">Introduction</w:t>
      </w:r>
    </w:p>
    <w:p>
      <w:pPr>
        <w:pStyle w:val="FirstParagraph"/>
      </w:pPr>
      <w:r>
        <w:t xml:space="preserve">The term "Laboratory Technician" refers to a professional who conducts experiments, analyzes samples, and maintains equipment in laboratory environments. In Australia, where healthcare systems are highly regulated and research-driven, Laboratory Technicians play a foundational role in ensuring the reliability of diagnostic results, the integrity of scientific data, and the safety of laboratory operations. Melbourne, as Australia’s second-largest city and a global hub for education and innovation, hosts some of the country’s most prestigious universities (e.g., University of Melbourne), hospitals (e.g., Royal Melbourne Hospital), and research organizations. These institutions rely heavily on skilled Laboratory Technicians to support their missions in medical science, biotechnology, environmental studies, and pharmaceuticals.</w:t>
      </w:r>
    </w:p>
    <w:bookmarkEnd w:id="20"/>
    <w:bookmarkStart w:id="21" w:name="Xfbbe275c1d2ac56e9c931efff141b374baf6893"/>
    <w:p>
      <w:pPr>
        <w:pStyle w:val="Heading2"/>
      </w:pPr>
      <w:r>
        <w:t xml:space="preserve">Role of a Laboratory Technician in Australia: A Focus on Melbourne</w:t>
      </w:r>
    </w:p>
    <w:p>
      <w:pPr>
        <w:pStyle w:val="FirstParagraph"/>
      </w:pPr>
      <w:r>
        <w:t xml:space="preserve">In the context of Australia’s healthcare landscape, a Laboratory Technician is responsible for tasks such as preparing reagents, operating sophisticated instrumentation (e.g., PCR machines, spectrophotometers), and maintaining laboratory records. In Melbourne, where institutions like the Walter and Eliza Hall Institute of Medical Research are leading global efforts in cancer and immunology research, the role of a Laboratory Technician extends beyond routine tasks to include participation in cutting-edge scientific projects. These professionals must adhere to strict protocols set by organizations such as the Australian College of Clinical Scientists (ACCS) and comply with regulations outlined by the National Health and Medical Research Council (NHMRC).</w:t>
      </w:r>
    </w:p>
    <w:bookmarkEnd w:id="21"/>
    <w:bookmarkStart w:id="22" w:name="X73832a5aba9a99b78b919de52b1273926d00090"/>
    <w:p>
      <w:pPr>
        <w:pStyle w:val="Heading2"/>
      </w:pPr>
      <w:r>
        <w:t xml:space="preserve">Educational and Professional Requirements for Laboratory Technicians in Melbourne</w:t>
      </w:r>
    </w:p>
    <w:p>
      <w:pPr>
        <w:pStyle w:val="FirstParagraph"/>
      </w:pPr>
      <w:r>
        <w:t xml:space="preserve">To pursue a career as a Laboratory Technician in Australia, particularly in Melbourne, individuals typically require qualifications such as a Certificate IV in Science (Laboratory Technology) or an Associate Degree in Applied Science. Advanced roles may necessitate further education, including a Bachelor of Science with majors in Biotechnology or Medical Laboratory Science. Institutions like the University of Melbourne and RMIT University offer specialized programs tailored to the needs of Melbourne’s healthcare sector. Additionally, professional certifications from bodies such as the Australian Institute of Medical Scientists (AIMS) are often mandatory for employment in clinical laboratories.</w:t>
      </w:r>
    </w:p>
    <w:bookmarkEnd w:id="22"/>
    <w:bookmarkStart w:id="23" w:name="key-competencies-and-skills"/>
    <w:p>
      <w:pPr>
        <w:pStyle w:val="Heading2"/>
      </w:pPr>
      <w:r>
        <w:t xml:space="preserve">Key Competencies and Skills</w:t>
      </w:r>
    </w:p>
    <w:p>
      <w:pPr>
        <w:pStyle w:val="FirstParagraph"/>
      </w:pPr>
      <w:r>
        <w:t xml:space="preserve">A Laboratory Technician must possess a blend of technical expertise, analytical thinking, and attention to detail. In Melbourne’s dynamic research environment, these professionals are expected to handle complex procedures, troubleshoot equipment malfunctions, and collaborate with scientists across disciplines. Communication skills are equally vital for documenting findings accurately and presenting results to non-technical stakeholders. Moreover, the ability to work under pressure is crucial in clinical laboratories where timely results can impact patient care.</w:t>
      </w:r>
    </w:p>
    <w:bookmarkEnd w:id="23"/>
    <w:bookmarkStart w:id="24" w:name="X325e13b95c80715d980d339e5c744decba74a5a"/>
    <w:p>
      <w:pPr>
        <w:pStyle w:val="Heading2"/>
      </w:pPr>
      <w:r>
        <w:t xml:space="preserve">Challenges and Opportunities in Melbourne’s Laboratory Sector</w:t>
      </w:r>
    </w:p>
    <w:p>
      <w:pPr>
        <w:pStyle w:val="FirstParagraph"/>
      </w:pPr>
      <w:r>
        <w:t xml:space="preserve">Melbourne’s laboratory sector faces unique challenges, including the need for continuous upskilling due to rapid technological advancements. For instance, the integration of artificial intelligence in diagnostic tools requires Laboratory Technicians to adapt their skills to new methodologies. However, these challenges are accompanied by opportunities such as access to state-of-the-art facilities at institutions like Monash University’s Biomedical Precinct and collaborative projects with global research networks.</w:t>
      </w:r>
    </w:p>
    <w:bookmarkEnd w:id="24"/>
    <w:bookmarkStart w:id="25" w:name="X6f0ea3fc81ceb9fb8dc55210f925b53cb1d8bf8"/>
    <w:p>
      <w:pPr>
        <w:pStyle w:val="Heading2"/>
      </w:pPr>
      <w:r>
        <w:t xml:space="preserve">The Broader Impact of Laboratory Technicians on Public Health in Australia</w:t>
      </w:r>
    </w:p>
    <w:p>
      <w:pPr>
        <w:pStyle w:val="FirstParagraph"/>
      </w:pPr>
      <w:r>
        <w:t xml:space="preserve">The contributions of Laboratory Technicians in Melbourne extend beyond individual laboratories. Their work is integral to public health initiatives, such as pandemic response strategies and environmental monitoring programs. During events like the COVID-19 pandemic, Melbourne’s laboratory technicians were at the forefront of virus testing and data analysis, demonstrating their critical role in safeguarding community health across Australia.</w:t>
      </w:r>
    </w:p>
    <w:bookmarkEnd w:id="25"/>
    <w:bookmarkStart w:id="26" w:name="future-trends-and-career-prospects"/>
    <w:p>
      <w:pPr>
        <w:pStyle w:val="Heading2"/>
      </w:pPr>
      <w:r>
        <w:t xml:space="preserve">Future Trends and Career Prospects</w:t>
      </w:r>
    </w:p>
    <w:p>
      <w:pPr>
        <w:pStyle w:val="FirstParagraph"/>
      </w:pPr>
      <w:r>
        <w:t xml:space="preserve">The demand for skilled Laboratory Technicians in Australia is projected to grow due to advancements in personalized medicine, biotechnology, and environmental science. In Melbourne, this growth is supported by government initiatives aimed at bolstering the healthcare sector. For aspiring professionals, careers in this field offer stability, competitive salaries (as reported by the Australian Bureau of Statistics), and opportunities for specialization in areas such as forensic science or genetic testing.</w:t>
      </w:r>
    </w:p>
    <w:bookmarkEnd w:id="26"/>
    <w:bookmarkStart w:id="27" w:name="conclusion"/>
    <w:p>
      <w:pPr>
        <w:pStyle w:val="Heading2"/>
      </w:pPr>
      <w:r>
        <w:t xml:space="preserve">Conclusion</w:t>
      </w:r>
    </w:p>
    <w:p>
      <w:pPr>
        <w:pStyle w:val="FirstParagraph"/>
      </w:pPr>
      <w:r>
        <w:t xml:space="preserve">The role of a Laboratory Technician is indispensable to Australia’s scientific and healthcare ecosystems, particularly in Melbourne—a city that epitomizes innovation and excellence. By meeting rigorous educational standards, embracing technological advancements, and contributing to both academic research and clinical practice, Laboratory Technicians continue to shape the future of science in Australia. This abstract highlights their significance as key stakeholders in advancing medical knowledge, ensuring public health safety, and driving economic growth through scientific discovery.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Laboratory Technician in Australia Melbourne</dc:title>
  <dc:creator/>
  <dc:language>en</dc:language>
  <cp:keywords/>
  <dcterms:created xsi:type="dcterms:W3CDTF">2026-07-20T17:54:33Z</dcterms:created>
  <dcterms:modified xsi:type="dcterms:W3CDTF">2026-07-20T17:54:33Z</dcterms:modified>
</cp:coreProperties>
</file>

<file path=docProps/custom.xml><?xml version="1.0" encoding="utf-8"?>
<Properties xmlns="http://schemas.openxmlformats.org/officeDocument/2006/custom-properties" xmlns:vt="http://schemas.openxmlformats.org/officeDocument/2006/docPropsVTypes"/>
</file>