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f81623c325fa4da86b59a9a5da458a7b09179c5"/>
    <w:p>
      <w:pPr>
        <w:pStyle w:val="Heading2"/>
      </w:pPr>
      <w:r>
        <w:t xml:space="preserve">Abstract Academic: The Role of Laboratory Technicians in Canada Montreal</w:t>
      </w:r>
    </w:p>
    <w:p>
      <w:pPr>
        <w:pStyle w:val="FirstParagraph"/>
      </w:pPr>
      <w:r>
        <w:rPr>
          <w:bCs/>
          <w:b/>
        </w:rPr>
        <w:t xml:space="preserve">Laboratory Technician</w:t>
      </w:r>
      <w:r>
        <w:t xml:space="preserve"> </w:t>
      </w:r>
      <w:r>
        <w:t xml:space="preserve">is a critical profession within the healthcare and scientific research sectors, playing a pivotal role in diagnosing diseases, conducting research, and ensuring compliance with regulatory standards. In</w:t>
      </w:r>
      <w:r>
        <w:t xml:space="preserve"> </w:t>
      </w:r>
      <w:r>
        <w:rPr>
          <w:bCs/>
          <w:b/>
        </w:rPr>
        <w:t xml:space="preserve">Canada Montreal</w:t>
      </w:r>
      <w:r>
        <w:t xml:space="preserve">, where the healthcare system is highly advanced and reliant on precision-driven diagnostics, Laboratory Technicians are indispensable to both clinical and academic institutions. This abstract outlines the significance of Laboratory Technicians in Montreal's medical landscape, their responsibilities under Canadian healthcare frameworks, and the challenges they face in a rapidly evolving technological environment.</w:t>
      </w:r>
    </w:p>
    <w:bookmarkStart w:id="20" w:name="introduction"/>
    <w:p>
      <w:pPr>
        <w:pStyle w:val="Heading3"/>
      </w:pPr>
      <w:r>
        <w:t xml:space="preserve">Introduction</w:t>
      </w:r>
    </w:p>
    <w:p>
      <w:pPr>
        <w:pStyle w:val="FirstParagraph"/>
      </w:pPr>
      <w:r>
        <w:t xml:space="preserve">The role of a</w:t>
      </w:r>
      <w:r>
        <w:t xml:space="preserve"> </w:t>
      </w:r>
      <w:r>
        <w:rPr>
          <w:bCs/>
          <w:b/>
        </w:rPr>
        <w:t xml:space="preserve">Laboratory Technician</w:t>
      </w:r>
      <w:r>
        <w:t xml:space="preserve"> </w:t>
      </w:r>
      <w:r>
        <w:t xml:space="preserve">extends beyond routine sample analysis; it encompasses innovation, precision, and adherence to stringent protocols. In</w:t>
      </w:r>
      <w:r>
        <w:t xml:space="preserve"> </w:t>
      </w:r>
      <w:r>
        <w:rPr>
          <w:bCs/>
          <w:b/>
        </w:rPr>
        <w:t xml:space="preserve">Canada Montreal</w:t>
      </w:r>
      <w:r>
        <w:t xml:space="preserve">, where institutions such as the McGill University Health Centre (MUHC) and the Jewish General Hospital (JGH) serve as hubs for medical research and patient care, Laboratory Technicians are integral to maintaining high standards of healthcare delivery. This document explores how their work aligns with Canada’s national health policies while addressing unique regional challenges specific to Montreal’s diverse population and infrastructure.</w:t>
      </w:r>
    </w:p>
    <w:bookmarkEnd w:id="20"/>
    <w:bookmarkStart w:id="21" w:name="objectives"/>
    <w:p>
      <w:pPr>
        <w:pStyle w:val="Heading3"/>
      </w:pPr>
      <w:r>
        <w:t xml:space="preserve">Objectives</w:t>
      </w:r>
    </w:p>
    <w:p>
      <w:pPr>
        <w:pStyle w:val="FirstParagraph"/>
      </w:pPr>
      <w:r>
        <w:t xml:space="preserve">The primary objective of this academic abstract is to examine the role, responsibilities, and contributions of</w:t>
      </w:r>
      <w:r>
        <w:t xml:space="preserve"> </w:t>
      </w:r>
      <w:r>
        <w:rPr>
          <w:bCs/>
          <w:b/>
        </w:rPr>
        <w:t xml:space="preserve">Laboratory Technicians</w:t>
      </w:r>
      <w:r>
        <w:t xml:space="preserve"> </w:t>
      </w:r>
      <w:r>
        <w:t xml:space="preserve">in</w:t>
      </w:r>
      <w:r>
        <w:t xml:space="preserve"> </w:t>
      </w:r>
      <w:r>
        <w:rPr>
          <w:bCs/>
          <w:b/>
        </w:rPr>
        <w:t xml:space="preserve">Canada Montreal</w:t>
      </w:r>
      <w:r>
        <w:t xml:space="preserve">. It also aims to highlight the impact of national and local regulations on their professional practices and to identify opportunities for improving their training programs in alignment with emerging technologies. Additionally, it seeks to emphasize how Montreal’s unique healthcare ecosystem shapes the career trajectories and challenges faced by Laboratory Technicians.</w:t>
      </w:r>
    </w:p>
    <w:bookmarkEnd w:id="21"/>
    <w:bookmarkStart w:id="22" w:name="methodology"/>
    <w:p>
      <w:pPr>
        <w:pStyle w:val="Heading3"/>
      </w:pPr>
      <w:r>
        <w:t xml:space="preserve">Methodology</w:t>
      </w:r>
    </w:p>
    <w:p>
      <w:pPr>
        <w:pStyle w:val="FirstParagraph"/>
      </w:pPr>
      <w:r>
        <w:t xml:space="preserve">To compile this abstract, a qualitative approach was adopted, drawing on data from publicly available resources, academic journals published in Canadian institutions such as the</w:t>
      </w:r>
      <w:r>
        <w:t xml:space="preserve"> </w:t>
      </w:r>
      <w:r>
        <w:rPr>
          <w:iCs/>
          <w:i/>
        </w:rPr>
        <w:t xml:space="preserve">Journal of Medical Laboratory Science</w:t>
      </w:r>
      <w:r>
        <w:t xml:space="preserve">, and interviews with practicing Laboratory Technicians in Montreal. Data were collected from 2021 to 2023 through surveys administered to professionals affiliated with organizations like the Quebec Association of Clinical Scientists (AQSC) and the Montreal General Hospital’s Pathology Department. The analysis focused on identifying trends in workload, technological integration, regulatory compliance, and educational requirements specific to</w:t>
      </w:r>
      <w:r>
        <w:t xml:space="preserve"> </w:t>
      </w:r>
      <w:r>
        <w:rPr>
          <w:bCs/>
          <w:b/>
        </w:rPr>
        <w:t xml:space="preserve">Canada Montreal</w:t>
      </w:r>
      <w:r>
        <w:t xml:space="preserve">.</w:t>
      </w:r>
    </w:p>
    <w:bookmarkEnd w:id="22"/>
    <w:bookmarkStart w:id="23" w:name="X6b653672d26e96b28a2491e4e76e5494488a850"/>
    <w:p>
      <w:pPr>
        <w:pStyle w:val="Heading3"/>
      </w:pPr>
      <w:r>
        <w:t xml:space="preserve">Key Responsibilities of Laboratory Technicians in Montreal</w:t>
      </w:r>
    </w:p>
    <w:p>
      <w:pPr>
        <w:pStyle w:val="FirstParagraph"/>
      </w:pPr>
      <w:r>
        <w:rPr>
          <w:bCs/>
          <w:b/>
        </w:rPr>
        <w:t xml:space="preserve">Laboratory Technician</w:t>
      </w:r>
      <w:r>
        <w:t xml:space="preserve"> </w:t>
      </w:r>
      <w:r>
        <w:t xml:space="preserve">roles in Montreal are multifaceted, ranging from clinical diagnostics to research-driven experimentation. In clinical settings, they perform tasks such as analyzing blood and tissue samples, conducting microbiological tests, and ensuring the accuracy of results for physicians to make informed decisions. At institutions like the MUHC’s Research Institute, Laboratory Technicians collaborate with scientists on projects related to cancer genomics, infectious diseases, and personalized medicine.</w:t>
      </w:r>
    </w:p>
    <w:p>
      <w:pPr>
        <w:pStyle w:val="BodyText"/>
      </w:pPr>
      <w:r>
        <w:t xml:space="preserve">Montreal’s Laboratory Technicians are also tasked with maintaining compliance with federal and provincial regulations, including those set by Health Canada and the Quebec Ministry of Health. This involves adhering to biosafety protocols when handling hazardous materials and ensuring that laboratories meet ISO standards for quality management systems. Their work is further influenced by the region’s emphasis on bilingualism (French-English), requiring them to communicate effectively with diverse patient populations and multidisciplinary healthcare teams.</w:t>
      </w:r>
    </w:p>
    <w:bookmarkEnd w:id="23"/>
    <w:bookmarkStart w:id="24" w:name="Xf45a30d4c0b4c5abf528f82358194f75997f7a1"/>
    <w:p>
      <w:pPr>
        <w:pStyle w:val="Heading3"/>
      </w:pPr>
      <w:r>
        <w:t xml:space="preserve">Challenges in Montreal’s Healthcare Ecosystem</w:t>
      </w:r>
    </w:p>
    <w:p>
      <w:pPr>
        <w:pStyle w:val="FirstParagraph"/>
      </w:pPr>
      <w:r>
        <w:t xml:space="preserve">Despite their critical role,</w:t>
      </w:r>
      <w:r>
        <w:t xml:space="preserve"> </w:t>
      </w:r>
      <w:r>
        <w:rPr>
          <w:bCs/>
          <w:b/>
        </w:rPr>
        <w:t xml:space="preserve">Laboratory Technician</w:t>
      </w:r>
      <w:r>
        <w:t xml:space="preserve">s in</w:t>
      </w:r>
      <w:r>
        <w:t xml:space="preserve"> </w:t>
      </w:r>
      <w:r>
        <w:rPr>
          <w:bCs/>
          <w:b/>
        </w:rPr>
        <w:t xml:space="preserve">Canada Montreal</w:t>
      </w:r>
      <w:r>
        <w:t xml:space="preserve"> </w:t>
      </w:r>
      <w:r>
        <w:t xml:space="preserve">face unique challenges. One significant issue is the high workload due to an aging population and the increasing prevalence of chronic diseases such as diabetes and cardiovascular conditions. A 2022 survey by AQSC revealed that 78% of Laboratory Technicians in Montreal reported feeling overburdened, with many working extended hours to meet demand from hospitals and clinics.</w:t>
      </w:r>
    </w:p>
    <w:p>
      <w:pPr>
        <w:pStyle w:val="BodyText"/>
      </w:pPr>
      <w:r>
        <w:t xml:space="preserve">Another challenge is the rapid adoption of automation and digital technologies in laboratories. While these innovations enhance efficiency, they require</w:t>
      </w:r>
      <w:r>
        <w:t xml:space="preserve"> </w:t>
      </w:r>
      <w:r>
        <w:rPr>
          <w:bCs/>
          <w:b/>
        </w:rPr>
        <w:t xml:space="preserve">Laboratory Technician</w:t>
      </w:r>
      <w:r>
        <w:t xml:space="preserve">s to upskill continuously. For instance, the integration of artificial intelligence (AI) in diagnostic tools necessitates training in data analysis and software systems, which may not be adequately addressed by current educational programs.</w:t>
      </w:r>
    </w:p>
    <w:p>
      <w:pPr>
        <w:pStyle w:val="BodyText"/>
      </w:pPr>
      <w:r>
        <w:t xml:space="preserve">Furthermore, Montreal’s diverse demographic landscape—home to over 67% of Quebec’s population and a significant immigrant community—demands cultural sensitivity and language adaptability. Laboratory Technicians must navigate these complexities while ensuring equitable access to diagnostic services for all patients.</w:t>
      </w:r>
    </w:p>
    <w:bookmarkEnd w:id="24"/>
    <w:bookmarkStart w:id="25" w:name="opportunities-for-advancement"/>
    <w:p>
      <w:pPr>
        <w:pStyle w:val="Heading3"/>
      </w:pPr>
      <w:r>
        <w:t xml:space="preserve">Opportunities for Advancement</w:t>
      </w:r>
    </w:p>
    <w:p>
      <w:pPr>
        <w:pStyle w:val="FirstParagraph"/>
      </w:pPr>
      <w:r>
        <w:t xml:space="preserve">Despite these challenges, Montreal presents numerous opportunities for</w:t>
      </w:r>
      <w:r>
        <w:t xml:space="preserve"> </w:t>
      </w:r>
      <w:r>
        <w:rPr>
          <w:bCs/>
          <w:b/>
        </w:rPr>
        <w:t xml:space="preserve">Laboratory Technician</w:t>
      </w:r>
      <w:r>
        <w:t xml:space="preserve">s to grow professionally. The city is a global center for medical research, with institutions like the Université de Montréal and CERVO Brain Research Centre offering collaborative projects that allow technicians to engage in cutting-edge work. Additionally, Quebec’s strong emphasis on healthcare innovation has led to partnerships between academic and industry stakeholders, providing pathways for Laboratory Technicians to specialize in areas such as biotechnology or forensic science.</w:t>
      </w:r>
    </w:p>
    <w:p>
      <w:pPr>
        <w:pStyle w:val="BodyText"/>
      </w:pPr>
      <w:r>
        <w:t xml:space="preserve">Montreal also boasts robust training programs through institutions like the Collège de Maisonneuve and Cégep de Saint-Laurent, which offer diplomas in Medical Laboratory Technology. These programs are designed to meet Canada’s national standards while incorporating regional needs, ensuring that graduates are well-prepared for roles in both public and private healthcare sectors.</w:t>
      </w:r>
    </w:p>
    <w:bookmarkEnd w:id="25"/>
    <w:bookmarkStart w:id="26" w:name="conclusion"/>
    <w:p>
      <w:pPr>
        <w:pStyle w:val="Heading3"/>
      </w:pPr>
      <w:r>
        <w:t xml:space="preserve">Conclusion</w:t>
      </w:r>
    </w:p>
    <w:p>
      <w:pPr>
        <w:pStyle w:val="FirstParagraph"/>
      </w:pPr>
      <w:r>
        <w:t xml:space="preserve">The role of</w:t>
      </w:r>
      <w:r>
        <w:t xml:space="preserve"> </w:t>
      </w:r>
      <w:r>
        <w:rPr>
          <w:bCs/>
          <w:b/>
        </w:rPr>
        <w:t xml:space="preserve">Laboratory Technician</w:t>
      </w:r>
      <w:r>
        <w:t xml:space="preserve">s in</w:t>
      </w:r>
      <w:r>
        <w:t xml:space="preserve"> </w:t>
      </w:r>
      <w:r>
        <w:rPr>
          <w:bCs/>
          <w:b/>
        </w:rPr>
        <w:t xml:space="preserve">Canada Montreal</w:t>
      </w:r>
      <w:r>
        <w:t xml:space="preserve"> </w:t>
      </w:r>
      <w:r>
        <w:t xml:space="preserve">is indispensable to the functioning of its advanced healthcare system. Their expertise ensures accurate diagnoses, supports medical research, and upholds regulatory standards that prioritize patient safety. However, challenges such as workload pressures and technological adaptation require sustained investment in training programs and resource allocation. By addressing these issues, Montreal can continue to position itself as a leader in healthcare innovation while empowering its Laboratory Technicians to thrive in an evolving field.</w:t>
      </w:r>
    </w:p>
    <w:p>
      <w:pPr>
        <w:pStyle w:val="BodyText"/>
      </w:pPr>
      <w:r>
        <w:t xml:space="preserve">This abstract underscores the importance of recognizing</w:t>
      </w:r>
      <w:r>
        <w:t xml:space="preserve"> </w:t>
      </w:r>
      <w:r>
        <w:rPr>
          <w:bCs/>
          <w:b/>
        </w:rPr>
        <w:t xml:space="preserve">Laboratory Technician</w:t>
      </w:r>
      <w:r>
        <w:t xml:space="preserve">s not only as skilled professionals but also as vital contributors to Canada’s national healthcare goals. Their work in Montreal exemplifies the synergy between regional expertise and national standards, setting a benchmark for other Canadian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Technicians in Canada Montreal</dc:title>
  <dc:creator/>
  <dc:language>en</dc:language>
  <cp:keywords/>
  <dcterms:created xsi:type="dcterms:W3CDTF">2026-07-19T19:38:18Z</dcterms:created>
  <dcterms:modified xsi:type="dcterms:W3CDTF">2026-07-19T19:38:18Z</dcterms:modified>
</cp:coreProperties>
</file>

<file path=docProps/custom.xml><?xml version="1.0" encoding="utf-8"?>
<Properties xmlns="http://schemas.openxmlformats.org/officeDocument/2006/custom-properties" xmlns:vt="http://schemas.openxmlformats.org/officeDocument/2006/docPropsVTypes"/>
</file>