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0f8cf9a778500035c58c09f2a14f60e115b0f15"/>
    <w:p>
      <w:pPr>
        <w:pStyle w:val="Heading1"/>
      </w:pPr>
      <w:r>
        <w:t xml:space="preserve">Abstract Academic: The Role of a Laboratory Technician in Chile Santiago</w:t>
      </w:r>
    </w:p>
    <w:p>
      <w:pPr>
        <w:pStyle w:val="FirstParagraph"/>
      </w:pPr>
      <w:r>
        <w:rPr>
          <w:bCs/>
          <w:b/>
        </w:rPr>
        <w:t xml:space="preserve">Laboratory Technicians</w:t>
      </w:r>
      <w:r>
        <w:t xml:space="preserve"> </w:t>
      </w:r>
      <w:r>
        <w:t xml:space="preserve">play a pivotal role in the scientific and healthcare ecosystems, serving as critical intermediaries between theoretical research and practical application. In the context of</w:t>
      </w:r>
      <w:r>
        <w:t xml:space="preserve"> </w:t>
      </w:r>
      <w:r>
        <w:rPr>
          <w:bCs/>
          <w:b/>
        </w:rPr>
        <w:t xml:space="preserve">Chile Santiago</w:t>
      </w:r>
      <w:r>
        <w:t xml:space="preserve">, where advancements in medical science, environmental monitoring, and biotechnology are increasingly prioritized, the responsibilities of Laboratory Technicians have expanded beyond traditional roles to encompass a broader spectrum of duties. This abstract academic document explores the significance of Laboratory Technicians in Santiago’s dynamic socio-economic and scientific environment, emphasizing their contributions to public health, education, and industrial innovation. The analysis is framed within Chile’s unique regulatory framework and cultural context, highlighting both challenges and opportunities faced by professionals in this field.</w:t>
      </w:r>
    </w:p>
    <w:bookmarkStart w:id="20" w:name="Xce4de9f6e6ffbf4851835f009043bab6924d12a"/>
    <w:p>
      <w:pPr>
        <w:pStyle w:val="Heading2"/>
      </w:pPr>
      <w:r>
        <w:t xml:space="preserve">1. Introduction: The Importance of Laboratory Technicians</w:t>
      </w:r>
    </w:p>
    <w:p>
      <w:pPr>
        <w:pStyle w:val="FirstParagraph"/>
      </w:pPr>
      <w:r>
        <w:t xml:space="preserve">The role of a Laboratory Technician is foundational to modern scientific inquiry. In Santiago, the capital of Chile, where healthcare infrastructure and research institutions are concentrated, these professionals are integral to diagnosing diseases, analyzing environmental samples, and supporting pharmaceutical development. Their work underpins public health initiatives such as pandemic response (e.g., during the COVID-19 crisis), food safety protocols, and forensic investigations. In Santiago’s academic institutions like the University of Chile and Universidad de Santiago de Chile (USACH), Laboratory Technicians also contribute to teaching laboratory courses, ensuring students gain hands-on experience in molecular biology, chemistry, and clinical diagnostics.</w:t>
      </w:r>
    </w:p>
    <w:bookmarkEnd w:id="20"/>
    <w:bookmarkStart w:id="21" w:name="X5eabf864783493ee71cb43c72d965f626611cba"/>
    <w:p>
      <w:pPr>
        <w:pStyle w:val="Heading2"/>
      </w:pPr>
      <w:r>
        <w:t xml:space="preserve">2. Role of a Laboratory Technician in Chile Santiago</w:t>
      </w:r>
    </w:p>
    <w:p>
      <w:pPr>
        <w:pStyle w:val="FirstParagraph"/>
      </w:pPr>
      <w:r>
        <w:t xml:space="preserve">In</w:t>
      </w:r>
      <w:r>
        <w:t xml:space="preserve"> </w:t>
      </w:r>
      <w:r>
        <w:rPr>
          <w:bCs/>
          <w:b/>
        </w:rPr>
        <w:t xml:space="preserve">Chile Santiago</w:t>
      </w:r>
      <w:r>
        <w:t xml:space="preserve">, the responsibilities of a Laboratory Technician are multifaceted and highly specialized. Key duties include:</w:t>
      </w:r>
    </w:p>
    <w:p>
      <w:pPr>
        <w:numPr>
          <w:ilvl w:val="0"/>
          <w:numId w:val="1001"/>
        </w:numPr>
        <w:pStyle w:val="Compact"/>
      </w:pPr>
      <w:r>
        <w:rPr>
          <w:bCs/>
          <w:b/>
        </w:rPr>
        <w:t xml:space="preserve">Clinical Testing:</w:t>
      </w:r>
      <w:r>
        <w:t xml:space="preserve"> </w:t>
      </w:r>
      <w:r>
        <w:t xml:space="preserve">Conducting blood, urine, and tissue analyses to assist physicians in diagnosing conditions such as diabetes, cancer, and infectious diseases.</w:t>
      </w:r>
    </w:p>
    <w:p>
      <w:pPr>
        <w:numPr>
          <w:ilvl w:val="0"/>
          <w:numId w:val="1001"/>
        </w:numPr>
        <w:pStyle w:val="Compact"/>
      </w:pPr>
      <w:r>
        <w:rPr>
          <w:bCs/>
          <w:b/>
        </w:rPr>
        <w:t xml:space="preserve">Environmental Analysis:</w:t>
      </w:r>
      <w:r>
        <w:t xml:space="preserve"> </w:t>
      </w:r>
      <w:r>
        <w:t xml:space="preserve">Monitoring water quality in Santiago’s urban areas and surrounding regions like the Maipo River Basin to ensure compliance with Chilean environmental regulations (e.g., Decreto 701/2013).</w:t>
      </w:r>
    </w:p>
    <w:p>
      <w:pPr>
        <w:numPr>
          <w:ilvl w:val="0"/>
          <w:numId w:val="1001"/>
        </w:numPr>
        <w:pStyle w:val="Compact"/>
      </w:pPr>
      <w:r>
        <w:rPr>
          <w:bCs/>
          <w:b/>
        </w:rPr>
        <w:t xml:space="preserve">Research Support:</w:t>
      </w:r>
      <w:r>
        <w:t xml:space="preserve"> </w:t>
      </w:r>
      <w:r>
        <w:t xml:space="preserve">Assisting researchers at institutions such as the Center for Genomic Regulation (CNBG) in Santiago by preparing reagents, calibrating equipment, and maintaining laboratory notebooks.</w:t>
      </w:r>
    </w:p>
    <w:p>
      <w:pPr>
        <w:numPr>
          <w:ilvl w:val="0"/>
          <w:numId w:val="1001"/>
        </w:numPr>
        <w:pStyle w:val="Compact"/>
      </w:pPr>
      <w:r>
        <w:rPr>
          <w:bCs/>
          <w:b/>
        </w:rPr>
        <w:t xml:space="preserve">Industrial Applications:</w:t>
      </w:r>
      <w:r>
        <w:t xml:space="preserve"> </w:t>
      </w:r>
      <w:r>
        <w:t xml:space="preserve">Working in pharmaceutical or biotechnology companies (e.g., those in Santiago’s Technopark) to develop and test new drugs or bioengineering solutions.</w:t>
      </w:r>
    </w:p>
    <w:p>
      <w:pPr>
        <w:pStyle w:val="FirstParagraph"/>
      </w:pPr>
      <w:r>
        <w:t xml:space="preserve">These roles require a combination of technical skills, attention to detail, and adherence to strict protocols. For instance, Santiago’s climate and altitude may influence the handling of certain biological samples, necessitating specialized training for technicians.</w:t>
      </w:r>
    </w:p>
    <w:bookmarkEnd w:id="21"/>
    <w:bookmarkStart w:id="22" w:name="X834b28bec4f3ec3167c1343a53ebdb434199dbc"/>
    <w:p>
      <w:pPr>
        <w:pStyle w:val="Heading2"/>
      </w:pPr>
      <w:r>
        <w:t xml:space="preserve">3. Educational Requirements and Professional Development</w:t>
      </w:r>
    </w:p>
    <w:p>
      <w:pPr>
        <w:pStyle w:val="FirstParagraph"/>
      </w:pPr>
      <w:r>
        <w:t xml:space="preserve">To become a Laboratory Technician in Santiago, individuals typically pursue a technical degree or associate’s program from institutions like the Instituto Profesional de Chile or Universidad Católica del Maule. Programs often include coursework in biochemistry, microbiology, laboratory safety (e.g., handling hazardous materials under Chile’s Decreto 634/2008), and data analysis. Additionally, certification from organizations such as the Colegio de Técnicos en Ciencias de la Salud (CTCS) is highly valued.</w:t>
      </w:r>
    </w:p>
    <w:p>
      <w:pPr>
        <w:pStyle w:val="BodyText"/>
      </w:pPr>
      <w:r>
        <w:t xml:space="preserve">Continuous professional development is essential, given Santiago’s rapidly evolving scientific landscape. For example, the rise of precision medicine in Chile’s healthcare system has increased demand for technicians skilled in next-generation sequencing (NGS) and CRISPR technology. Institutions like the Universidad de los Andes offer specialized training programs to address these needs.</w:t>
      </w:r>
    </w:p>
    <w:bookmarkEnd w:id="22"/>
    <w:bookmarkStart w:id="23" w:name="challenges-and-opportunities"/>
    <w:p>
      <w:pPr>
        <w:pStyle w:val="Heading2"/>
      </w:pPr>
      <w:r>
        <w:t xml:space="preserve">4. Challenges and Opportunities</w:t>
      </w:r>
    </w:p>
    <w:p>
      <w:pPr>
        <w:pStyle w:val="FirstParagraph"/>
      </w:pPr>
      <w:r>
        <w:t xml:space="preserve">Despite their critical role, Laboratory Technicians in Santiago face challenges such as limited access to cutting-edge equipment due to funding constraints, high workloads in public hospitals (e.g., Hospital Clínico Universidad de Chile), and the need for cross-disciplinary collaboration. However, opportunities abound: Santiago’s growing biotech sector, supported by initiatives like the Chilean Government’s “Chile Startups” program, has created demand for skilled technicians. Moreover, international collaborations (e.g., with institutions in Germany or Japan) provide avenues for knowledge exchange and career advancement.</w:t>
      </w:r>
    </w:p>
    <w:bookmarkEnd w:id="23"/>
    <w:bookmarkStart w:id="24" w:name="impact-on-public-health-and-education"/>
    <w:p>
      <w:pPr>
        <w:pStyle w:val="Heading2"/>
      </w:pPr>
      <w:r>
        <w:t xml:space="preserve">5. Impact on Public Health and Education</w:t>
      </w:r>
    </w:p>
    <w:p>
      <w:pPr>
        <w:pStyle w:val="FirstParagraph"/>
      </w:pPr>
      <w:r>
        <w:t xml:space="preserve">In Santiago’s public health system, Laboratory Technicians are vital to disease surveillance and outbreak management. During the 2019-2020 novel coronavirus pandemic, they played a central role in processing thousands of PCR tests daily at facilities like the Laboratorio de Referencia Nacional (LRN). Their work ensured timely data for policymakers to implement containment strategies.</w:t>
      </w:r>
    </w:p>
    <w:p>
      <w:pPr>
        <w:pStyle w:val="BodyText"/>
      </w:pPr>
      <w:r>
        <w:t xml:space="preserve">Educationally, Laboratory Technicians in Santiago are instrumental in training the next generation. For example, technicians at the Escuela Profesional de Ciencias Químicas at Universidad del Desarrollo mentor students on laboratory techniques that align with Chile’s National Curriculum for Science Education (2018).</w:t>
      </w:r>
    </w:p>
    <w:bookmarkEnd w:id="24"/>
    <w:bookmarkStart w:id="25" w:name="conclusion"/>
    <w:p>
      <w:pPr>
        <w:pStyle w:val="Heading2"/>
      </w:pPr>
      <w:r>
        <w:t xml:space="preserve">6. Conclusion</w:t>
      </w:r>
    </w:p>
    <w:p>
      <w:pPr>
        <w:pStyle w:val="FirstParagraph"/>
      </w:pPr>
      <w:r>
        <w:t xml:space="preserve">The role of a Laboratory Technician in</w:t>
      </w:r>
      <w:r>
        <w:t xml:space="preserve"> </w:t>
      </w:r>
      <w:r>
        <w:rPr>
          <w:bCs/>
          <w:b/>
        </w:rPr>
        <w:t xml:space="preserve">Chile Santiago</w:t>
      </w:r>
      <w:r>
        <w:t xml:space="preserve"> </w:t>
      </w:r>
      <w:r>
        <w:t xml:space="preserve">is indispensable to the city’s scientific, medical, and industrial progress. As Santiago continues to invest in research and innovation—evidenced by its hosting of events like the International Congress of Microbiology (2023)—the demand for skilled technicians will only grow. By addressing challenges through education, infrastructure investment, and policy reform, Chile can ensure that Laboratory Technicians remain at the forefront of advancing public health and scientific discovery in Santiago.</w:t>
      </w:r>
    </w:p>
    <w:p>
      <w:pPr>
        <w:pStyle w:val="BodyText"/>
      </w:pPr>
      <w:r>
        <w:rPr>
          <w:bCs/>
          <w:b/>
        </w:rPr>
        <w:t xml:space="preserve">Keywords:</w:t>
      </w:r>
      <w:r>
        <w:t xml:space="preserve"> </w:t>
      </w:r>
      <w:r>
        <w:t xml:space="preserve">Abstract Academic; Laboratory Technician; Chile Santiago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Laboratory Technician in Chile Santiago</dc:title>
  <dc:creator/>
  <cp:keywords/>
  <dcterms:created xsi:type="dcterms:W3CDTF">2026-07-21T06:31:52Z</dcterms:created>
  <dcterms:modified xsi:type="dcterms:W3CDTF">2026-07-21T06:31:52Z</dcterms:modified>
</cp:coreProperties>
</file>

<file path=docProps/custom.xml><?xml version="1.0" encoding="utf-8"?>
<Properties xmlns="http://schemas.openxmlformats.org/officeDocument/2006/custom-properties" xmlns:vt="http://schemas.openxmlformats.org/officeDocument/2006/docPropsVTypes"/>
</file>