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413b970e50a8135e22f85429b77742aa3b2828"/>
    <w:p>
      <w:pPr>
        <w:pStyle w:val="Heading1"/>
      </w:pPr>
      <w:r>
        <w:t xml:space="preserve">Abstract Academic Document: The Role of a Laboratory Technician in France Marseille</w:t>
      </w:r>
    </w:p>
    <w:p>
      <w:pPr>
        <w:pStyle w:val="FirstParagraph"/>
      </w:pPr>
      <w:r>
        <w:rPr>
          <w:bCs/>
          <w:b/>
        </w:rPr>
        <w:t xml:space="preserve">Laboratory Technician</w:t>
      </w:r>
      <w:r>
        <w:t xml:space="preserve"> </w:t>
      </w:r>
      <w:r>
        <w:t xml:space="preserve">is a critical profession within the healthcare and scientific research sectors, playing an indispensable role in diagnosing diseases, developing medical treatments, and advancing scientific knowledge. In</w:t>
      </w:r>
      <w:r>
        <w:t xml:space="preserve"> </w:t>
      </w:r>
      <w:r>
        <w:rPr>
          <w:bCs/>
          <w:b/>
        </w:rPr>
        <w:t xml:space="preserve">France Marseille</w:t>
      </w:r>
      <w:r>
        <w:t xml:space="preserve">, a city renowned for its rich academic institutions, cutting-edge research facilities, and proximity to Mediterranean innovation hubs, the Laboratory Technician holds unique significance. This document explores the multifaceted responsibilities of Laboratory Technicians in France Marseille, their educational and professional requirements, the challenges they face in this dynamic region, and their contributions to public health and scientific progress. By situating this role within the context of Marseille’s distinct socio-cultural and economic landscape, this analysis underscores why</w:t>
      </w:r>
      <w:r>
        <w:t xml:space="preserve"> </w:t>
      </w:r>
      <w:r>
        <w:rPr>
          <w:bCs/>
          <w:b/>
        </w:rPr>
        <w:t xml:space="preserve">Laboratory Technician</w:t>
      </w:r>
      <w:r>
        <w:t xml:space="preserve"> </w:t>
      </w:r>
      <w:r>
        <w:t xml:space="preserve">is a cornerstone profession for both local healthcare systems and global research initiatives.</w:t>
      </w:r>
    </w:p>
    <w:bookmarkStart w:id="20" w:name="X139fb75143cbf54fad0e45fdec5b5a4d9ce415c"/>
    <w:p>
      <w:pPr>
        <w:pStyle w:val="Heading2"/>
      </w:pPr>
      <w:r>
        <w:t xml:space="preserve">The Context of France Marseille in Academic Research</w:t>
      </w:r>
    </w:p>
    <w:p>
      <w:pPr>
        <w:pStyle w:val="FirstParagraph"/>
      </w:pPr>
      <w:r>
        <w:rPr>
          <w:bCs/>
          <w:b/>
        </w:rPr>
        <w:t xml:space="preserve">France Marseille</w:t>
      </w:r>
      <w:r>
        <w:t xml:space="preserve">, the second-largest city in France, serves as a nexus for scientific innovation and medical education. Home to prestigious institutions such as Aix-Marseille University (AMU), which is one of Europe’s largest universities, and the Centre de Recherche en Cancérologie de Marseille (CRCM), a leading cancer research center, Marseille has long been a hub for interdisciplinary research. These institutions are supported by state-of-the-art laboratories equipped with advanced technologies, creating an environment where</w:t>
      </w:r>
      <w:r>
        <w:t xml:space="preserve"> </w:t>
      </w:r>
      <w:r>
        <w:rPr>
          <w:bCs/>
          <w:b/>
        </w:rPr>
        <w:t xml:space="preserve">Laboratory Technician</w:t>
      </w:r>
      <w:r>
        <w:t xml:space="preserve"> </w:t>
      </w:r>
      <w:r>
        <w:t xml:space="preserve">roles are both demanding and impactful. The city’s strategic location on the Mediterranean coast also positions it as a gateway for international collaborations in fields ranging from marine biology to pharmaceutical sciences.</w:t>
      </w:r>
    </w:p>
    <w:p>
      <w:pPr>
        <w:pStyle w:val="BodyText"/>
      </w:pPr>
      <w:r>
        <w:t xml:space="preserve">The French education system emphasizes rigorous training for laboratory professionals, and Marseille is no exception. Institutions such as INP Marseille (Institut National Polytechnique de Marseille) offer specialized programs in biotechnology, analytical chemistry, and clinical diagnostics, ensuring that</w:t>
      </w:r>
      <w:r>
        <w:t xml:space="preserve"> </w:t>
      </w:r>
      <w:r>
        <w:rPr>
          <w:bCs/>
          <w:b/>
        </w:rPr>
        <w:t xml:space="preserve">Laboratory Technician</w:t>
      </w:r>
      <w:r>
        <w:t xml:space="preserve"> </w:t>
      </w:r>
      <w:r>
        <w:t xml:space="preserve">graduates are well-prepared to meet the demands of both academic and industrial sectors. Furthermore, France’s stringent regulatory framework for healthcare ensures that laboratory technicians in Marseille adhere to the highest standards of safety and accuracy in their work.</w:t>
      </w:r>
    </w:p>
    <w:bookmarkEnd w:id="20"/>
    <w:bookmarkStart w:id="21" w:name="X181ab4d60a75b9bf75ce5631a7e51ca71a90b2d"/>
    <w:p>
      <w:pPr>
        <w:pStyle w:val="Heading2"/>
      </w:pPr>
      <w:r>
        <w:t xml:space="preserve">The Role of a Laboratory Technician: Responsibilities and Skills</w:t>
      </w:r>
    </w:p>
    <w:p>
      <w:pPr>
        <w:pStyle w:val="FirstParagraph"/>
      </w:pPr>
      <w:r>
        <w:rPr>
          <w:bCs/>
          <w:b/>
        </w:rPr>
        <w:t xml:space="preserve">Laboratory Technician</w:t>
      </w:r>
      <w:r>
        <w:t xml:space="preserve"> </w:t>
      </w:r>
      <w:r>
        <w:t xml:space="preserve">is a term that encompasses a wide range of specialized roles, including clinical laboratory technologists, research assistants, and quality control analysts. In</w:t>
      </w:r>
      <w:r>
        <w:t xml:space="preserve"> </w:t>
      </w:r>
      <w:r>
        <w:rPr>
          <w:bCs/>
          <w:b/>
        </w:rPr>
        <w:t xml:space="preserve">France Marseille</w:t>
      </w:r>
      <w:r>
        <w:t xml:space="preserve">, these professionals are integral to the functioning of hospitals, private diagnostic laboratories, and research institutions. Their primary responsibilities include conducting experiments, analyzing biological samples (such as blood or tissue), calibrating sophisticated equipment like spectrophotometers and PCR machines, and maintaining detailed records of their findings.</w:t>
      </w:r>
    </w:p>
    <w:p>
      <w:pPr>
        <w:pStyle w:val="BodyText"/>
      </w:pPr>
      <w:r>
        <w:t xml:space="preserve">In clinical settings such as the Hôpital de la Conception or Hôpital Nord in Marseille,</w:t>
      </w:r>
      <w:r>
        <w:t xml:space="preserve"> </w:t>
      </w:r>
      <w:r>
        <w:rPr>
          <w:bCs/>
          <w:b/>
        </w:rPr>
        <w:t xml:space="preserve">Laboratory Technician</w:t>
      </w:r>
      <w:r>
        <w:t xml:space="preserve"> </w:t>
      </w:r>
      <w:r>
        <w:t xml:space="preserve">plays a pivotal role in diagnosing infectious diseases, monitoring patient health through biochemical tests, and ensuring timely treatment. In research environments like the Institute of Molecular and Cellular Biology (IBMC) at Aix-Marseille University, they assist scientists in developing novel therapies or understanding disease mechanisms. The work of</w:t>
      </w:r>
      <w:r>
        <w:t xml:space="preserve"> </w:t>
      </w:r>
      <w:r>
        <w:rPr>
          <w:bCs/>
          <w:b/>
        </w:rPr>
        <w:t xml:space="preserve">Laboratory Technician</w:t>
      </w:r>
      <w:r>
        <w:t xml:space="preserve"> </w:t>
      </w:r>
      <w:r>
        <w:t xml:space="preserve">is thus both methodical and multidisciplinary, requiring a blend of technical precision, attention to detail, and adaptability.</w:t>
      </w:r>
    </w:p>
    <w:p>
      <w:pPr>
        <w:pStyle w:val="BodyText"/>
      </w:pPr>
      <w:r>
        <w:t xml:space="preserve">To perform these tasks effectively,</w:t>
      </w:r>
      <w:r>
        <w:t xml:space="preserve"> </w:t>
      </w:r>
      <w:r>
        <w:rPr>
          <w:bCs/>
          <w:b/>
        </w:rPr>
        <w:t xml:space="preserve">Laboratory Technician</w:t>
      </w:r>
      <w:r>
        <w:t xml:space="preserve"> </w:t>
      </w:r>
      <w:r>
        <w:t xml:space="preserve">in</w:t>
      </w:r>
      <w:r>
        <w:t xml:space="preserve"> </w:t>
      </w:r>
      <w:r>
        <w:rPr>
          <w:bCs/>
          <w:b/>
        </w:rPr>
        <w:t xml:space="preserve">France Marseille</w:t>
      </w:r>
      <w:r>
        <w:t xml:space="preserve"> </w:t>
      </w:r>
      <w:r>
        <w:t xml:space="preserve">must possess a combination of formal education and practical training. A bachelor’s degree in biotechnology or a related field is typically required, alongside certification from the French Ministry of Health (e.g., the “Certificat de Qualification Professionnelle” for clinical laboratory technicians). Additionally, soft skills such as teamwork, communication, and problem-solving are crucial for collaborating with doctors, scientists, and other healthcare professionals.</w:t>
      </w:r>
    </w:p>
    <w:bookmarkEnd w:id="21"/>
    <w:bookmarkStart w:id="22" w:name="X816b968f0b53260aaa5defc410caad47280907e"/>
    <w:p>
      <w:pPr>
        <w:pStyle w:val="Heading2"/>
      </w:pPr>
      <w:r>
        <w:t xml:space="preserve">Challenges Faced by Laboratory Technicians in France Marseille</w:t>
      </w:r>
    </w:p>
    <w:p>
      <w:pPr>
        <w:pStyle w:val="FirstParagraph"/>
      </w:pPr>
      <w:r>
        <w:t xml:space="preserve">Despite their critical role in public health and scientific advancement,</w:t>
      </w:r>
      <w:r>
        <w:t xml:space="preserve"> </w:t>
      </w:r>
      <w:r>
        <w:rPr>
          <w:bCs/>
          <w:b/>
        </w:rPr>
        <w:t xml:space="preserve">Laboratory Technician</w:t>
      </w:r>
      <w:r>
        <w:t xml:space="preserve"> </w:t>
      </w:r>
      <w:r>
        <w:t xml:space="preserve">in</w:t>
      </w:r>
      <w:r>
        <w:t xml:space="preserve"> </w:t>
      </w:r>
      <w:r>
        <w:rPr>
          <w:bCs/>
          <w:b/>
        </w:rPr>
        <w:t xml:space="preserve">France Marseille</w:t>
      </w:r>
      <w:r>
        <w:t xml:space="preserve"> </w:t>
      </w:r>
      <w:r>
        <w:t xml:space="preserve">face several challenges. One major issue is the rapid pace of technological innovation. As laboratories adopt next-generation sequencing (NGS), artificial intelligence-driven diagnostics, and automation systems, technicians must continuously update their skills to remain effective. This necessitates ongoing professional development through workshops or advanced degrees, which can be time-consuming and costly.</w:t>
      </w:r>
    </w:p>
    <w:p>
      <w:pPr>
        <w:pStyle w:val="BodyText"/>
      </w:pPr>
      <w:r>
        <w:t xml:space="preserve">Another challenge lies in the regulatory environment of</w:t>
      </w:r>
      <w:r>
        <w:t xml:space="preserve"> </w:t>
      </w:r>
      <w:r>
        <w:rPr>
          <w:bCs/>
          <w:b/>
        </w:rPr>
        <w:t xml:space="preserve">France Marseille</w:t>
      </w:r>
      <w:r>
        <w:t xml:space="preserve">. France has some of the strictest safety and ethical standards in Europe for laboratory work, including rigorous protocols for handling hazardous materials and ensuring data privacy. While these regulations protect both technicians and patients, they also increase operational complexity. For example, compliance with the French “Code de la Santé Publique” requires meticulous documentation and adherence to quality control measures that can be burdensome.</w:t>
      </w:r>
    </w:p>
    <w:p>
      <w:pPr>
        <w:pStyle w:val="BodyText"/>
      </w:pPr>
      <w:r>
        <w:t xml:space="preserve">Additionally,</w:t>
      </w:r>
      <w:r>
        <w:t xml:space="preserve"> </w:t>
      </w:r>
      <w:r>
        <w:rPr>
          <w:bCs/>
          <w:b/>
        </w:rPr>
        <w:t xml:space="preserve">Laboratory Technician</w:t>
      </w:r>
      <w:r>
        <w:t xml:space="preserve"> </w:t>
      </w:r>
      <w:r>
        <w:t xml:space="preserve">in</w:t>
      </w:r>
      <w:r>
        <w:t xml:space="preserve"> </w:t>
      </w:r>
      <w:r>
        <w:rPr>
          <w:bCs/>
          <w:b/>
        </w:rPr>
        <w:t xml:space="preserve">France Marseille</w:t>
      </w:r>
      <w:r>
        <w:t xml:space="preserve"> </w:t>
      </w:r>
      <w:r>
        <w:t xml:space="preserve">may encounter resource constraints. While Marseille is a major research center, funding for public health institutions can fluctuate based on government priorities. This sometimes leads to outdated equipment or understaffing, which can affect the efficiency of laboratory operations. However, private-sector partnerships and European Union grants often mitigate these issues by providing additional funding for advanced research projects.</w:t>
      </w:r>
    </w:p>
    <w:bookmarkEnd w:id="22"/>
    <w:bookmarkStart w:id="23" w:name="opportunities-and-future-prospects"/>
    <w:p>
      <w:pPr>
        <w:pStyle w:val="Heading2"/>
      </w:pPr>
      <w:r>
        <w:t xml:space="preserve">Opportunities and Future Prospects</w:t>
      </w:r>
    </w:p>
    <w:p>
      <w:pPr>
        <w:pStyle w:val="FirstParagraph"/>
      </w:pPr>
      <w:r>
        <w:rPr>
          <w:bCs/>
          <w:b/>
        </w:rPr>
        <w:t xml:space="preserve">Laboratory Technician</w:t>
      </w:r>
      <w:r>
        <w:t xml:space="preserve"> </w:t>
      </w:r>
      <w:r>
        <w:t xml:space="preserve">in</w:t>
      </w:r>
      <w:r>
        <w:t xml:space="preserve"> </w:t>
      </w:r>
      <w:r>
        <w:rPr>
          <w:bCs/>
          <w:b/>
        </w:rPr>
        <w:t xml:space="preserve">France Marseille</w:t>
      </w:r>
      <w:r>
        <w:t xml:space="preserve"> </w:t>
      </w:r>
      <w:r>
        <w:t xml:space="preserve">are uniquely positioned to benefit from the city’s growing emphasis on innovation and interdisciplinary collaboration. For instance, the Marseille BioInnovation cluster, which brings together biotech companies, universities, and healthcare providers, offers technicians opportunities to work on groundbreaking projects in personalized medicine or environmental health. Furthermore, France’s participation in European research programs like Horizon Europe enables</w:t>
      </w:r>
      <w:r>
        <w:t xml:space="preserve"> </w:t>
      </w:r>
      <w:r>
        <w:rPr>
          <w:bCs/>
          <w:b/>
        </w:rPr>
        <w:t xml:space="preserve">Laboratory Technician</w:t>
      </w:r>
      <w:r>
        <w:t xml:space="preserve"> </w:t>
      </w:r>
      <w:r>
        <w:t xml:space="preserve">to engage in global initiatives that address pressing issues such as antibiotic resistance and climate change.</w:t>
      </w:r>
    </w:p>
    <w:p>
      <w:pPr>
        <w:pStyle w:val="BodyText"/>
      </w:pPr>
      <w:r>
        <w:t xml:space="preserve">The demand for skilled</w:t>
      </w:r>
      <w:r>
        <w:t xml:space="preserve"> </w:t>
      </w:r>
      <w:r>
        <w:rPr>
          <w:bCs/>
          <w:b/>
        </w:rPr>
        <w:t xml:space="preserve">Laboratory Technician</w:t>
      </w:r>
      <w:r>
        <w:t xml:space="preserve"> </w:t>
      </w:r>
      <w:r>
        <w:t xml:space="preserve">in Marseille is also on the rise due to demographic trends. France’s aging population and the increasing prevalence of chronic diseases require more diagnostic testing, creating a steady need for qualified professionals. This growth is supported by government initiatives such as the “Plan Santé 2030,” which aims to modernize healthcare infrastructure and expand access to advanced medical services.</w:t>
      </w:r>
    </w:p>
    <w:p>
      <w:pPr>
        <w:pStyle w:val="BodyText"/>
      </w:pPr>
      <w:r>
        <w:t xml:space="preserve">For aspiring technicians,</w:t>
      </w:r>
      <w:r>
        <w:t xml:space="preserve"> </w:t>
      </w:r>
      <w:r>
        <w:rPr>
          <w:bCs/>
          <w:b/>
        </w:rPr>
        <w:t xml:space="preserve">France Marseille</w:t>
      </w:r>
      <w:r>
        <w:t xml:space="preserve"> </w:t>
      </w:r>
      <w:r>
        <w:t xml:space="preserve">offers a vibrant academic ecosystem with strong networking opportunities. Internships at institutions like the Pasteur Institute or collaborations with Mediterranean-focused research labs (e.g., the European Institute of Marine Sciences) provide hands-on experience and exposure to diverse scientific disciplines. These experiences not only enhance career prospects but also contribute to the broader scientific community’s understanding of health and disease.</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Laboratory Technician</w:t>
      </w:r>
      <w:r>
        <w:t xml:space="preserve"> </w:t>
      </w:r>
      <w:r>
        <w:t xml:space="preserve">is indispensable in</w:t>
      </w:r>
      <w:r>
        <w:t xml:space="preserve"> </w:t>
      </w:r>
      <w:r>
        <w:rPr>
          <w:bCs/>
          <w:b/>
        </w:rPr>
        <w:t xml:space="preserve">France Marseille</w:t>
      </w:r>
      <w:r>
        <w:t xml:space="preserve">, where their expertise drives medical advancements, supports public health initiatives, and fuels scientific discovery. The unique characteristics of Marseille—its academic institutions, regulatory rigor, and international connectivity—create an environment where these professionals can thrive while addressing complex challenges. As healthcare and research evolve globally,</w:t>
      </w:r>
      <w:r>
        <w:t xml:space="preserve"> </w:t>
      </w:r>
      <w:r>
        <w:rPr>
          <w:bCs/>
          <w:b/>
        </w:rPr>
        <w:t xml:space="preserve">Laboratory Technician</w:t>
      </w:r>
      <w:r>
        <w:t xml:space="preserve"> </w:t>
      </w:r>
      <w:r>
        <w:t xml:space="preserve">in</w:t>
      </w:r>
      <w:r>
        <w:t xml:space="preserve"> </w:t>
      </w:r>
      <w:r>
        <w:rPr>
          <w:bCs/>
          <w:b/>
        </w:rPr>
        <w:t xml:space="preserve">France Marseille</w:t>
      </w:r>
      <w:r>
        <w:t xml:space="preserve"> </w:t>
      </w:r>
      <w:r>
        <w:t xml:space="preserve">will remain at the forefront of innovation, ensuring that the city continues to be a leader in both clinical practice and scientific exploration.</w:t>
      </w:r>
    </w:p>
    <w:p>
      <w:pPr>
        <w:pStyle w:val="BodyText"/>
      </w:pPr>
      <w:r>
        <w:t xml:space="preserve">This abstract academic document highlights the critical importance of aligning education, industry needs, and policy frameworks to support</w:t>
      </w:r>
      <w:r>
        <w:t xml:space="preserve"> </w:t>
      </w:r>
      <w:r>
        <w:rPr>
          <w:bCs/>
          <w:b/>
        </w:rPr>
        <w:t xml:space="preserve">Laboratory Technician</w:t>
      </w:r>
      <w:r>
        <w:t xml:space="preserve"> </w:t>
      </w:r>
      <w:r>
        <w:t xml:space="preserve">in</w:t>
      </w:r>
      <w:r>
        <w:t xml:space="preserve"> </w:t>
      </w:r>
      <w:r>
        <w:rPr>
          <w:bCs/>
          <w:b/>
        </w:rPr>
        <w:t xml:space="preserve">France Marseille</w:t>
      </w:r>
      <w:r>
        <w:t xml:space="preserve">. By fostering collaboration between academia, healthcare providers, and research institutions, Marseille can sustain its position as a beacon of scientific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2026-07-21T03:12:00Z</dcterms:created>
  <dcterms:modified xsi:type="dcterms:W3CDTF">2026-07-21T03:12:00Z</dcterms:modified>
</cp:coreProperties>
</file>

<file path=docProps/custom.xml><?xml version="1.0" encoding="utf-8"?>
<Properties xmlns="http://schemas.openxmlformats.org/officeDocument/2006/custom-properties" xmlns:vt="http://schemas.openxmlformats.org/officeDocument/2006/docPropsVTypes"/>
</file>