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0" w:name="Xf3cf528eec0ee65a44ad9faf271ceed9340b575"/>
    <w:p>
      <w:pPr>
        <w:pStyle w:val="Heading1"/>
      </w:pPr>
      <w:r>
        <w:t xml:space="preserve">Abstract Academic Document: The Role and Significance of the Laboratory Technician in France, Paris</w:t>
      </w:r>
    </w:p>
    <w:bookmarkStart w:id="20" w:name="introduction"/>
    <w:p>
      <w:pPr>
        <w:pStyle w:val="Heading2"/>
      </w:pPr>
      <w:r>
        <w:t xml:space="preserve">Introduction</w:t>
      </w:r>
    </w:p>
    <w:p>
      <w:pPr>
        <w:pStyle w:val="FirstParagraph"/>
      </w:pPr>
      <w:r>
        <w:t xml:space="preserve">The role of a Laboratory Technician is integral to the advancement of scientific research, medical diagnostics, and industrial innovation. In academic institutions, research centers, and healthcare facilities across the globe, these professionals serve as vital links between theoretical knowledge and practical application. This abstract academic document explores the specific context of the</w:t>
      </w:r>
      <w:r>
        <w:t xml:space="preserve"> </w:t>
      </w:r>
      <w:r>
        <w:rPr>
          <w:bCs/>
          <w:b/>
        </w:rPr>
        <w:t xml:space="preserve">Laboratory Technician</w:t>
      </w:r>
      <w:r>
        <w:t xml:space="preserve"> </w:t>
      </w:r>
      <w:r>
        <w:t xml:space="preserve">within</w:t>
      </w:r>
      <w:r>
        <w:t xml:space="preserve"> </w:t>
      </w:r>
      <w:r>
        <w:rPr>
          <w:bCs/>
          <w:b/>
        </w:rPr>
        <w:t xml:space="preserve">France Paris</w:t>
      </w:r>
      <w:r>
        <w:t xml:space="preserve">, emphasizing their responsibilities, educational requirements, career opportunities, and the unique challenges posed by regulatory frameworks in a metropolitan hub renowned for its scientific legacy. France, particularly Paris, is a global epicenter for research and innovation, offering Laboratory Technicians unparalleled access to cutting-edge infrastructure and interdisciplinary collaboration. This document aims to provide an in-depth analysis of the profession within this specific geographical and academic environment.</w:t>
      </w:r>
    </w:p>
    <w:bookmarkEnd w:id="20"/>
    <w:bookmarkStart w:id="22" w:name="role_and_responsibilities"/>
    <w:bookmarkStart w:id="21" w:name="X1b9585d558a09e97a159c70dff4fa9f2c2943f0"/>
    <w:p>
      <w:pPr>
        <w:pStyle w:val="Heading2"/>
      </w:pPr>
      <w:r>
        <w:t xml:space="preserve">The Role and Responsibilities of a Laboratory Technician in France, Paris</w:t>
      </w:r>
    </w:p>
    <w:p>
      <w:pPr>
        <w:pStyle w:val="FirstParagraph"/>
      </w:pPr>
      <w:r>
        <w:t xml:space="preserve">In the context of</w:t>
      </w:r>
      <w:r>
        <w:t xml:space="preserve"> </w:t>
      </w:r>
      <w:r>
        <w:rPr>
          <w:bCs/>
          <w:b/>
        </w:rPr>
        <w:t xml:space="preserve">France Paris</w:t>
      </w:r>
      <w:r>
        <w:t xml:space="preserve">, a Laboratory Technician is responsible for conducting experiments, maintaining laboratory equipment, preparing samples, and ensuring compliance with safety protocols. These professionals work across diverse fields such as life sciences, chemistry, environmental science, and medical research. In academic institutions like the</w:t>
      </w:r>
      <w:r>
        <w:t xml:space="preserve"> </w:t>
      </w:r>
      <w:r>
        <w:rPr>
          <w:iCs/>
          <w:i/>
        </w:rPr>
        <w:t xml:space="preserve">Université de Paris</w:t>
      </w:r>
      <w:r>
        <w:t xml:space="preserve"> </w:t>
      </w:r>
      <w:r>
        <w:t xml:space="preserve">or research organizations such as</w:t>
      </w:r>
      <w:r>
        <w:t xml:space="preserve"> </w:t>
      </w:r>
      <w:r>
        <w:rPr>
          <w:iCs/>
          <w:i/>
        </w:rPr>
        <w:t xml:space="preserve">Institut Pasteur</w:t>
      </w:r>
      <w:r>
        <w:t xml:space="preserve">, Laboratory Technicians play a pivotal role in supporting faculty and researchers by executing experiments with precision and reliability.</w:t>
      </w:r>
    </w:p>
    <w:p>
      <w:pPr>
        <w:pStyle w:val="BodyText"/>
      </w:pPr>
      <w:r>
        <w:t xml:space="preserve">Key responsibilities include:</w:t>
      </w:r>
    </w:p>
    <w:p>
      <w:pPr>
        <w:numPr>
          <w:ilvl w:val="0"/>
          <w:numId w:val="1001"/>
        </w:numPr>
        <w:pStyle w:val="Compact"/>
      </w:pPr>
      <w:r>
        <w:rPr>
          <w:bCs/>
          <w:b/>
        </w:rPr>
        <w:t xml:space="preserve">Data Collection and Analysis:</w:t>
      </w:r>
      <w:r>
        <w:t xml:space="preserve"> </w:t>
      </w:r>
      <w:r>
        <w:t xml:space="preserve">Recording experimental results, using software tools like LabVIEW or ELN (Electronic Lab Notebook) to document findings, ensuring accuracy in data interpretation.</w:t>
      </w:r>
    </w:p>
    <w:p>
      <w:pPr>
        <w:numPr>
          <w:ilvl w:val="0"/>
          <w:numId w:val="1001"/>
        </w:numPr>
        <w:pStyle w:val="Compact"/>
      </w:pPr>
      <w:r>
        <w:rPr>
          <w:bCs/>
          <w:b/>
        </w:rPr>
        <w:t xml:space="preserve">Equipment Maintenance:</w:t>
      </w:r>
      <w:r>
        <w:t xml:space="preserve"> </w:t>
      </w:r>
      <w:r>
        <w:t xml:space="preserve">Calibrating and troubleshooting instruments such as spectrophotometers, PCR machines, and chromatography systems under the oversight of French regulatory standards (</w:t>
      </w:r>
      <w:r>
        <w:rPr>
          <w:iCs/>
          <w:i/>
        </w:rPr>
        <w:t xml:space="preserve">Normes AFNOR</w:t>
      </w:r>
      <w:r>
        <w:t xml:space="preserve">). In Paris, laboratories are equipped with state-of-the-art technology from companies like Thermo Fisher Scientific and Agilent Technologies.</w:t>
      </w:r>
    </w:p>
    <w:p>
      <w:pPr>
        <w:numPr>
          <w:ilvl w:val="0"/>
          <w:numId w:val="1001"/>
        </w:numPr>
        <w:pStyle w:val="Compact"/>
      </w:pPr>
      <w:r>
        <w:rPr>
          <w:bCs/>
          <w:b/>
        </w:rPr>
        <w:t xml:space="preserve">Safety Compliance:</w:t>
      </w:r>
      <w:r>
        <w:t xml:space="preserve"> </w:t>
      </w:r>
      <w:r>
        <w:t xml:space="preserve">Adhering to strict safety regulations outlined by the</w:t>
      </w:r>
      <w:r>
        <w:t xml:space="preserve"> </w:t>
      </w:r>
      <w:r>
        <w:rPr>
          <w:iCs/>
          <w:i/>
        </w:rPr>
        <w:t xml:space="preserve">Autorité de Sûreté Nucléaire (ASN)</w:t>
      </w:r>
      <w:r>
        <w:t xml:space="preserve"> </w:t>
      </w:r>
      <w:r>
        <w:t xml:space="preserve">for biological, chemical, and radiological hazards. In Paris, laboratories must also comply with European Union directives on biosafety (</w:t>
      </w:r>
      <w:r>
        <w:rPr>
          <w:iCs/>
          <w:i/>
        </w:rPr>
        <w:t xml:space="preserve">EU Directive 2009/41/EC</w:t>
      </w:r>
      <w:r>
        <w:t xml:space="preserve">).</w:t>
      </w:r>
    </w:p>
    <w:p>
      <w:pPr>
        <w:numPr>
          <w:ilvl w:val="0"/>
          <w:numId w:val="1001"/>
        </w:numPr>
        <w:pStyle w:val="Compact"/>
      </w:pPr>
      <w:r>
        <w:rPr>
          <w:bCs/>
          <w:b/>
        </w:rPr>
        <w:t xml:space="preserve">Cross-Disciplinary Collaboration:</w:t>
      </w:r>
      <w:r>
        <w:t xml:space="preserve"> </w:t>
      </w:r>
      <w:r>
        <w:t xml:space="preserve">Working alongside researchers from institutions such as the</w:t>
      </w:r>
      <w:r>
        <w:t xml:space="preserve"> </w:t>
      </w:r>
      <w:r>
        <w:rPr>
          <w:iCs/>
          <w:i/>
        </w:rPr>
        <w:t xml:space="preserve">Institut National de la Recherche Agronomique (INRAE)</w:t>
      </w:r>
      <w:r>
        <w:t xml:space="preserve"> </w:t>
      </w:r>
      <w:r>
        <w:t xml:space="preserve">or the</w:t>
      </w:r>
      <w:r>
        <w:t xml:space="preserve"> </w:t>
      </w:r>
      <w:r>
        <w:rPr>
          <w:iCs/>
          <w:i/>
        </w:rPr>
        <w:t xml:space="preserve">François Jacob Institute of Biology</w:t>
      </w:r>
      <w:r>
        <w:t xml:space="preserve">, contributing to projects in genomics, drug discovery, and sustainable energy.</w:t>
      </w:r>
    </w:p>
    <w:bookmarkEnd w:id="21"/>
    <w:bookmarkEnd w:id="22"/>
    <w:bookmarkStart w:id="24" w:name="educational_requirements"/>
    <w:bookmarkStart w:id="23" w:name="Xd1be388f7db206217fba2c9a42eed12803f7aac"/>
    <w:p>
      <w:pPr>
        <w:pStyle w:val="Heading2"/>
      </w:pPr>
      <w:r>
        <w:t xml:space="preserve">Educational Requirements for Laboratory Technicians in France Paris</w:t>
      </w:r>
    </w:p>
    <w:p>
      <w:pPr>
        <w:pStyle w:val="FirstParagraph"/>
      </w:pPr>
      <w:r>
        <w:t xml:space="preserve">To pursue a career as a Laboratory Technician in</w:t>
      </w:r>
      <w:r>
        <w:t xml:space="preserve"> </w:t>
      </w:r>
      <w:r>
        <w:rPr>
          <w:bCs/>
          <w:b/>
        </w:rPr>
        <w:t xml:space="preserve">France Paris</w:t>
      </w:r>
      <w:r>
        <w:t xml:space="preserve">, candidates typically require a formal education in natural sciences, biotechnology, or related fields. The French higher education system offers specialized programs tailored to meet the demands of laboratory work. A</w:t>
      </w:r>
      <w:r>
        <w:t xml:space="preserve"> </w:t>
      </w:r>
      <w:r>
        <w:rPr>
          <w:iCs/>
          <w:i/>
        </w:rPr>
        <w:t xml:space="preserve">Bachelor’s Degree (Licence)</w:t>
      </w:r>
      <w:r>
        <w:t xml:space="preserve"> </w:t>
      </w:r>
      <w:r>
        <w:t xml:space="preserve">in Biology, Chemistry, or Physics from institutions such as the</w:t>
      </w:r>
      <w:r>
        <w:t xml:space="preserve"> </w:t>
      </w:r>
      <w:r>
        <w:rPr>
          <w:iCs/>
          <w:i/>
        </w:rPr>
        <w:t xml:space="preserve">Université de Paris-Saclay</w:t>
      </w:r>
      <w:r>
        <w:t xml:space="preserve"> </w:t>
      </w:r>
      <w:r>
        <w:t xml:space="preserve">or</w:t>
      </w:r>
      <w:r>
        <w:t xml:space="preserve"> </w:t>
      </w:r>
      <w:r>
        <w:rPr>
          <w:iCs/>
          <w:i/>
        </w:rPr>
        <w:t xml:space="preserve">Lycée Saint-Louis</w:t>
      </w:r>
      <w:r>
        <w:t xml:space="preserve"> </w:t>
      </w:r>
      <w:r>
        <w:t xml:space="preserve">is often a prerequisite.</w:t>
      </w:r>
    </w:p>
    <w:p>
      <w:pPr>
        <w:pStyle w:val="BodyText"/>
      </w:pPr>
      <w:r>
        <w:t xml:space="preserve">In addition to academic qualifications, Laboratory Technicians in Paris are encouraged to obtain certifications from recognized bodies such as:</w:t>
      </w:r>
    </w:p>
    <w:p>
      <w:pPr>
        <w:numPr>
          <w:ilvl w:val="0"/>
          <w:numId w:val="1002"/>
        </w:numPr>
        <w:pStyle w:val="Compact"/>
      </w:pPr>
      <w:r>
        <w:rPr>
          <w:bCs/>
          <w:b/>
        </w:rPr>
        <w:t xml:space="preserve">CNAM (Conservatoire National des Arts et Métiers):</w:t>
      </w:r>
      <w:r>
        <w:t xml:space="preserve"> </w:t>
      </w:r>
      <w:r>
        <w:t xml:space="preserve">Offers short-term vocational training in laboratory safety and equipment operation.</w:t>
      </w:r>
    </w:p>
    <w:p>
      <w:pPr>
        <w:numPr>
          <w:ilvl w:val="0"/>
          <w:numId w:val="1002"/>
        </w:numPr>
        <w:pStyle w:val="Compact"/>
      </w:pPr>
      <w:r>
        <w:rPr>
          <w:bCs/>
          <w:b/>
        </w:rPr>
        <w:t xml:space="preserve">French Ministry of Higher Education:</w:t>
      </w:r>
      <w:r>
        <w:t xml:space="preserve"> </w:t>
      </w:r>
      <w:r>
        <w:t xml:space="preserve">Provides accreditation for technicians working in clinical or research laboratories.</w:t>
      </w:r>
    </w:p>
    <w:p>
      <w:pPr>
        <w:pStyle w:val="FirstParagraph"/>
      </w:pPr>
      <w:r>
        <w:t xml:space="preserve">Linguistic proficiency is also critical. While English is widely used in international research settings, fluency in French is essential for communicating with colleagues and adhering to local documentation requirements. Institutions like the</w:t>
      </w:r>
      <w:r>
        <w:t xml:space="preserve"> </w:t>
      </w:r>
      <w:r>
        <w:rPr>
          <w:iCs/>
          <w:i/>
        </w:rPr>
        <w:t xml:space="preserve">École des Hautes Études en Santé Publique (EHESP)</w:t>
      </w:r>
      <w:r>
        <w:t xml:space="preserve"> </w:t>
      </w:r>
      <w:r>
        <w:t xml:space="preserve">emphasize multilingual training for professionals operating within France’s academic and healthcare systems.</w:t>
      </w:r>
    </w:p>
    <w:bookmarkEnd w:id="23"/>
    <w:bookmarkEnd w:id="24"/>
    <w:bookmarkStart w:id="26" w:name="career_opportunities"/>
    <w:bookmarkStart w:id="25" w:name="X509e574b1c123564009259e922e5b8632b7dcbf"/>
    <w:p>
      <w:pPr>
        <w:pStyle w:val="Heading2"/>
      </w:pPr>
      <w:r>
        <w:t xml:space="preserve">Career Opportunities for Laboratory Technicians in Paris, France</w:t>
      </w:r>
    </w:p>
    <w:p>
      <w:pPr>
        <w:pStyle w:val="FirstParagraph"/>
      </w:pPr>
      <w:r>
        <w:t xml:space="preserve">Paris is home to some of the world’s most prestigious research institutions, offering Laboratory Technicians diverse career paths. Opportunities exist in:</w:t>
      </w:r>
    </w:p>
    <w:p>
      <w:pPr>
        <w:numPr>
          <w:ilvl w:val="0"/>
          <w:numId w:val="1003"/>
        </w:numPr>
        <w:pStyle w:val="Compact"/>
      </w:pPr>
      <w:r>
        <w:rPr>
          <w:bCs/>
          <w:b/>
        </w:rPr>
        <w:t xml:space="preserve">Academic Research:</w:t>
      </w:r>
      <w:r>
        <w:t xml:space="preserve"> </w:t>
      </w:r>
      <w:r>
        <w:t xml:space="preserve">Working at universities such as the</w:t>
      </w:r>
      <w:r>
        <w:t xml:space="preserve"> </w:t>
      </w:r>
      <w:r>
        <w:rPr>
          <w:iCs/>
          <w:i/>
        </w:rPr>
        <w:t xml:space="preserve">Pasteur Institute</w:t>
      </w:r>
      <w:r>
        <w:t xml:space="preserve">, where technicians support Nobel Prize-winning research in virology and immunology.</w:t>
      </w:r>
    </w:p>
    <w:p>
      <w:pPr>
        <w:numPr>
          <w:ilvl w:val="0"/>
          <w:numId w:val="1003"/>
        </w:numPr>
        <w:pStyle w:val="Compact"/>
      </w:pPr>
      <w:r>
        <w:rPr>
          <w:bCs/>
          <w:b/>
        </w:rPr>
        <w:t xml:space="preserve">Clinical Laboratories:</w:t>
      </w:r>
      <w:r>
        <w:t xml:space="preserve"> </w:t>
      </w:r>
      <w:r>
        <w:t xml:space="preserve">Collaborating with hospitals like the</w:t>
      </w:r>
      <w:r>
        <w:t xml:space="preserve"> </w:t>
      </w:r>
      <w:r>
        <w:rPr>
          <w:iCs/>
          <w:i/>
        </w:rPr>
        <w:t xml:space="preserve">Hôpital de la Pitié-Salpêtrière</w:t>
      </w:r>
      <w:r>
        <w:t xml:space="preserve"> </w:t>
      </w:r>
      <w:r>
        <w:t xml:space="preserve">to conduct diagnostic tests and ensure compliance with French health standards (</w:t>
      </w:r>
      <w:r>
        <w:rPr>
          <w:iCs/>
          <w:i/>
        </w:rPr>
        <w:t xml:space="preserve">CNIL</w:t>
      </w:r>
      <w:r>
        <w:t xml:space="preserve">).</w:t>
      </w:r>
    </w:p>
    <w:p>
      <w:pPr>
        <w:numPr>
          <w:ilvl w:val="0"/>
          <w:numId w:val="1003"/>
        </w:numPr>
        <w:pStyle w:val="Compact"/>
      </w:pPr>
      <w:r>
        <w:rPr>
          <w:bCs/>
          <w:b/>
        </w:rPr>
        <w:t xml:space="preserve">Biotech and Pharmaceutical Industry:</w:t>
      </w:r>
      <w:r>
        <w:t xml:space="preserve"> </w:t>
      </w:r>
      <w:r>
        <w:t xml:space="preserve">Contributing to drug development at companies like</w:t>
      </w:r>
      <w:r>
        <w:t xml:space="preserve"> </w:t>
      </w:r>
      <w:r>
        <w:rPr>
          <w:iCs/>
          <w:i/>
        </w:rPr>
        <w:t xml:space="preserve">Sanofi</w:t>
      </w:r>
      <w:r>
        <w:t xml:space="preserve">,</w:t>
      </w:r>
      <w:r>
        <w:t xml:space="preserve"> </w:t>
      </w:r>
      <w:r>
        <w:rPr>
          <w:iCs/>
          <w:i/>
        </w:rPr>
        <w:t xml:space="preserve">BioMérieux</w:t>
      </w:r>
      <w:r>
        <w:t xml:space="preserve">, or start-ups in the Paris-Saclay Biopark.</w:t>
      </w:r>
    </w:p>
    <w:p>
      <w:pPr>
        <w:numPr>
          <w:ilvl w:val="0"/>
          <w:numId w:val="1003"/>
        </w:numPr>
        <w:pStyle w:val="Compact"/>
      </w:pPr>
      <w:r>
        <w:rPr>
          <w:bCs/>
          <w:b/>
        </w:rPr>
        <w:t xml:space="preserve">Environmental Research:</w:t>
      </w:r>
      <w:r>
        <w:t xml:space="preserve"> </w:t>
      </w:r>
      <w:r>
        <w:t xml:space="preserve">Supporting projects on climate change or pollution monitoring through organizations such as the</w:t>
      </w:r>
      <w:r>
        <w:t xml:space="preserve"> </w:t>
      </w:r>
      <w:r>
        <w:rPr>
          <w:iCs/>
          <w:i/>
        </w:rPr>
        <w:t xml:space="preserve">Institut National de l'Environnement Industriel et des Risques (INERIS)</w:t>
      </w:r>
      <w:r>
        <w:t xml:space="preserve">.</w:t>
      </w:r>
    </w:p>
    <w:p>
      <w:pPr>
        <w:pStyle w:val="FirstParagraph"/>
      </w:pPr>
      <w:r>
        <w:t xml:space="preserve">Career progression for Laboratory Technicians in Paris often involves specialization in areas like molecular biology, toxicology, or data analysis. Advanced roles such as</w:t>
      </w:r>
      <w:r>
        <w:t xml:space="preserve"> </w:t>
      </w:r>
      <w:r>
        <w:rPr>
          <w:iCs/>
          <w:i/>
        </w:rPr>
        <w:t xml:space="preserve">Laboratory Manager</w:t>
      </w:r>
      <w:r>
        <w:t xml:space="preserve"> </w:t>
      </w:r>
      <w:r>
        <w:t xml:space="preserve">or</w:t>
      </w:r>
      <w:r>
        <w:t xml:space="preserve"> </w:t>
      </w:r>
      <w:r>
        <w:rPr>
          <w:iCs/>
          <w:i/>
        </w:rPr>
        <w:t xml:space="preserve">Research Coordinator</w:t>
      </w:r>
      <w:r>
        <w:t xml:space="preserve"> </w:t>
      </w:r>
      <w:r>
        <w:t xml:space="preserve">require additional experience and leadership training, which can be obtained through programs at the</w:t>
      </w:r>
      <w:r>
        <w:t xml:space="preserve"> </w:t>
      </w:r>
      <w:r>
        <w:rPr>
          <w:iCs/>
          <w:i/>
        </w:rPr>
        <w:t xml:space="preserve">Institut National de la Recherche Agronomique (INRAE)</w:t>
      </w:r>
      <w:r>
        <w:t xml:space="preserve">.</w:t>
      </w:r>
    </w:p>
    <w:bookmarkEnd w:id="25"/>
    <w:bookmarkEnd w:id="26"/>
    <w:bookmarkStart w:id="28" w:name="challenges_and_opportunities"/>
    <w:bookmarkStart w:id="27" w:name="X0eed73ef9dcea10a620a056a76c7d77f9c8981c"/>
    <w:p>
      <w:pPr>
        <w:pStyle w:val="Heading2"/>
      </w:pPr>
      <w:r>
        <w:t xml:space="preserve">Challenges and Opportunities in the Field of Laboratory Technician in France Paris</w:t>
      </w:r>
    </w:p>
    <w:p>
      <w:pPr>
        <w:pStyle w:val="FirstParagraph"/>
      </w:pPr>
      <w:r>
        <w:t xml:space="preserve">While the demand for skilled Laboratory Technicians in</w:t>
      </w:r>
      <w:r>
        <w:t xml:space="preserve"> </w:t>
      </w:r>
      <w:r>
        <w:rPr>
          <w:bCs/>
          <w:b/>
        </w:rPr>
        <w:t xml:space="preserve">France Paris</w:t>
      </w:r>
      <w:r>
        <w:t xml:space="preserve"> </w:t>
      </w:r>
      <w:r>
        <w:t xml:space="preserve">is high, professionals face unique challenges. These include navigating complex regulatory frameworks, such as the French Health Code (</w:t>
      </w:r>
      <w:r>
        <w:rPr>
          <w:iCs/>
          <w:i/>
        </w:rPr>
        <w:t xml:space="preserve">Codex Sanitatis</w:t>
      </w:r>
      <w:r>
        <w:t xml:space="preserve">) and EU directives on laboratory safety. Additionally, the competitive nature of research environments in Paris requires technicians to stay updated on emerging technologies like AI-driven lab automation or CRISPR gene editing.</w:t>
      </w:r>
    </w:p>
    <w:p>
      <w:pPr>
        <w:pStyle w:val="BodyText"/>
      </w:pPr>
      <w:r>
        <w:t xml:space="preserve">However, these challenges are accompanied by significant opportunities:</w:t>
      </w:r>
    </w:p>
    <w:p>
      <w:pPr>
        <w:numPr>
          <w:ilvl w:val="0"/>
          <w:numId w:val="1004"/>
        </w:numPr>
        <w:pStyle w:val="Compact"/>
      </w:pPr>
      <w:r>
        <w:rPr>
          <w:bCs/>
          <w:b/>
        </w:rPr>
        <w:t xml:space="preserve">Innovation Hubs:</w:t>
      </w:r>
      <w:r>
        <w:t xml:space="preserve"> </w:t>
      </w:r>
      <w:r>
        <w:t xml:space="preserve">Access to innovation networks such as the</w:t>
      </w:r>
      <w:r>
        <w:t xml:space="preserve"> </w:t>
      </w:r>
      <w:r>
        <w:rPr>
          <w:iCs/>
          <w:i/>
        </w:rPr>
        <w:t xml:space="preserve">Pôle de Compétitivité Paris Biotech Santé</w:t>
      </w:r>
      <w:r>
        <w:t xml:space="preserve">, which fosters collaboration between academia and industry.</w:t>
      </w:r>
    </w:p>
    <w:p>
      <w:pPr>
        <w:numPr>
          <w:ilvl w:val="0"/>
          <w:numId w:val="1004"/>
        </w:numPr>
        <w:pStyle w:val="Compact"/>
      </w:pPr>
      <w:r>
        <w:rPr>
          <w:bCs/>
          <w:b/>
        </w:rPr>
        <w:t xml:space="preserve">Funding and Grants:</w:t>
      </w:r>
      <w:r>
        <w:t xml:space="preserve"> </w:t>
      </w:r>
      <w:r>
        <w:t xml:space="preserve">Participation in research projects funded by agencies like the</w:t>
      </w:r>
      <w:r>
        <w:t xml:space="preserve"> </w:t>
      </w:r>
      <w:r>
        <w:rPr>
          <w:iCs/>
          <w:i/>
        </w:rPr>
        <w:t xml:space="preserve">Agence Nationale de la Recherche (ANR)</w:t>
      </w:r>
      <w:r>
        <w:t xml:space="preserve">, which supports cutting-edge scientific endeavors.</w:t>
      </w:r>
    </w:p>
    <w:p>
      <w:pPr>
        <w:numPr>
          <w:ilvl w:val="0"/>
          <w:numId w:val="1004"/>
        </w:numPr>
        <w:pStyle w:val="Compact"/>
      </w:pPr>
      <w:r>
        <w:rPr>
          <w:bCs/>
          <w:b/>
        </w:rPr>
        <w:t xml:space="preserve">Cultural Diversity:</w:t>
      </w:r>
      <w:r>
        <w:t xml:space="preserve"> </w:t>
      </w:r>
      <w:r>
        <w:t xml:space="preserve">Working alongside an international community of researchers, contributing to a dynamic and inclusive work environment.</w:t>
      </w:r>
    </w:p>
    <w:bookmarkEnd w:id="27"/>
    <w:bookmarkEnd w:id="28"/>
    <w:bookmarkStart w:id="29" w:name="conclusion"/>
    <w:p>
      <w:pPr>
        <w:pStyle w:val="Heading2"/>
      </w:pPr>
      <w:r>
        <w:t xml:space="preserve">Conclusion</w:t>
      </w:r>
    </w:p>
    <w:p>
      <w:pPr>
        <w:pStyle w:val="FirstParagraph"/>
      </w:pPr>
      <w:r>
        <w:t xml:space="preserve">In summary, the role of a Laboratory Technician in</w:t>
      </w:r>
      <w:r>
        <w:t xml:space="preserve"> </w:t>
      </w:r>
      <w:r>
        <w:rPr>
          <w:bCs/>
          <w:b/>
        </w:rPr>
        <w:t xml:space="preserve">France Paris</w:t>
      </w:r>
      <w:r>
        <w:t xml:space="preserve"> </w:t>
      </w:r>
      <w:r>
        <w:t xml:space="preserve">is both demanding and rewarding. The city’s status as a global scientific hub, combined with its rigorous regulatory standards and interdisciplinary research initiatives, provides unparalleled opportunities for professionals in this field. Aspiring Laboratory Technicians must pursue formal education, acquire specialized certifications, and develop linguistic proficiency to thrive in this environment. For those who succeed, the career path offers not only technical growth but also the chance to contribute to groundbreaking advancements in science and healthcare.</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France, Paris</dc:title>
  <dc:creator/>
  <dc:language>en</dc:language>
  <cp:keywords/>
  <dcterms:created xsi:type="dcterms:W3CDTF">2026-07-20T05:46:34Z</dcterms:created>
  <dcterms:modified xsi:type="dcterms:W3CDTF">2026-07-20T05:46:34Z</dcterms:modified>
</cp:coreProperties>
</file>

<file path=docProps/custom.xml><?xml version="1.0" encoding="utf-8"?>
<Properties xmlns="http://schemas.openxmlformats.org/officeDocument/2006/custom-properties" xmlns:vt="http://schemas.openxmlformats.org/officeDocument/2006/docPropsVTypes"/>
</file>