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Responsibilities</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fd9241e6f3046c9c37155b5f1500738cd90fadf"/>
    <w:p>
      <w:pPr>
        <w:pStyle w:val="Heading1"/>
      </w:pPr>
      <w:r>
        <w:t xml:space="preserve">Abstract Academic Document on the Role and Responsibilities of a Laboratory Technician in Germany Munich</w:t>
      </w:r>
    </w:p>
    <w:p>
      <w:pPr>
        <w:pStyle w:val="FirstParagraph"/>
      </w:pPr>
      <w:r>
        <w:rPr>
          <w:bCs/>
          <w:b/>
        </w:rPr>
        <w:t xml:space="preserve">Keywords:</w:t>
      </w:r>
      <w:r>
        <w:t xml:space="preserve"> </w:t>
      </w:r>
      <w:r>
        <w:t xml:space="preserve">Abstract academic, Laboratory Technician, Germany Munich</w:t>
      </w:r>
    </w:p>
    <w:p>
      <w:pPr>
        <w:pStyle w:val="BodyText"/>
      </w:pPr>
      <w:r>
        <w:t xml:space="preserve">This abstract academic document provides an in-depth exploration of the role, responsibilities, and significance of a</w:t>
      </w:r>
      <w:r>
        <w:t xml:space="preserve"> </w:t>
      </w:r>
      <w:r>
        <w:rPr>
          <w:iCs/>
          <w:i/>
        </w:rPr>
        <w:t xml:space="preserve">Laboratory Technician</w:t>
      </w:r>
      <w:r>
        <w:t xml:space="preserve"> </w:t>
      </w:r>
      <w:r>
        <w:t xml:space="preserve">within the context of</w:t>
      </w:r>
      <w:r>
        <w:t xml:space="preserve"> </w:t>
      </w:r>
      <w:r>
        <w:rPr>
          <w:iCs/>
          <w:i/>
        </w:rPr>
        <w:t xml:space="preserve">Germany Munich</w:t>
      </w:r>
      <w:r>
        <w:t xml:space="preserve">. As a hub for scientific innovation and industrial research, Munich has positioned itself as a leading destination for professionals in laboratory sciences. The</w:t>
      </w:r>
      <w:r>
        <w:t xml:space="preserve"> </w:t>
      </w:r>
      <w:r>
        <w:rPr>
          <w:iCs/>
          <w:i/>
        </w:rPr>
        <w:t xml:space="preserve">Laboratory Technician</w:t>
      </w:r>
      <w:r>
        <w:t xml:space="preserve"> </w:t>
      </w:r>
      <w:r>
        <w:t xml:space="preserve">plays a pivotal role in this ecosystem, contributing to advancements in fields such as biotechnology, pharmaceuticals, environmental science, and medical diagnostics. This document examines the academic training required for this profession in Germany’s capital of Bavaria, the practical skills demanded by employers in Munich’s dynamic scientific landscape, and the challenges faced by technicians operating within this environment.</w:t>
      </w:r>
    </w:p>
    <w:p>
      <w:pPr>
        <w:pStyle w:val="BodyText"/>
      </w:pPr>
      <w:r>
        <w:t xml:space="preserve">Munich is renowned for its world-class research institutions, including Ludwig-Maximilians-Universität München (LMU), Technische Universität München (TUM), and Max Planck Institutes. These organizations, alongside biotech firms such as Siemens Healthineers, Merck KGaA, and Bavarian Nordic, rely heavily on</w:t>
      </w:r>
      <w:r>
        <w:t xml:space="preserve"> </w:t>
      </w:r>
      <w:r>
        <w:rPr>
          <w:iCs/>
          <w:i/>
        </w:rPr>
        <w:t xml:space="preserve">Laboratory Technicians</w:t>
      </w:r>
      <w:r>
        <w:t xml:space="preserve"> </w:t>
      </w:r>
      <w:r>
        <w:t xml:space="preserve">to conduct experiments, maintain equipment, analyze data, and ensure compliance with regulatory standards. The</w:t>
      </w:r>
      <w:r>
        <w:t xml:space="preserve"> </w:t>
      </w:r>
      <w:r>
        <w:rPr>
          <w:iCs/>
          <w:i/>
        </w:rPr>
        <w:t xml:space="preserve">Laboratory Technician</w:t>
      </w:r>
      <w:r>
        <w:t xml:space="preserve"> </w:t>
      </w:r>
      <w:r>
        <w:t xml:space="preserve">in Munich is not merely an assistant but a critical link between theoretical research and practical application. Their expertise spans diverse areas such as molecular biology, analytical chemistry, and microbiology, making them indispensable to both academic institutions and industrial enterprises.</w:t>
      </w:r>
    </w:p>
    <w:p>
      <w:pPr>
        <w:pStyle w:val="BodyText"/>
      </w:pPr>
      <w:r>
        <w:t xml:space="preserve">The academic pathway to becoming a</w:t>
      </w:r>
      <w:r>
        <w:t xml:space="preserve"> </w:t>
      </w:r>
      <w:r>
        <w:rPr>
          <w:iCs/>
          <w:i/>
        </w:rPr>
        <w:t xml:space="preserve">Laboratory Technician</w:t>
      </w:r>
      <w:r>
        <w:t xml:space="preserve"> </w:t>
      </w:r>
      <w:r>
        <w:t xml:space="preserve">in</w:t>
      </w:r>
      <w:r>
        <w:t xml:space="preserve"> </w:t>
      </w:r>
      <w:r>
        <w:rPr>
          <w:iCs/>
          <w:i/>
        </w:rPr>
        <w:t xml:space="preserve">Germany Munich</w:t>
      </w:r>
      <w:r>
        <w:t xml:space="preserve"> </w:t>
      </w:r>
      <w:r>
        <w:t xml:space="preserve">typically involves a combination of formal education and vocational training. While many technicians pursue an apprenticeship (</w:t>
      </w:r>
      <w:r>
        <w:rPr>
          <w:iCs/>
          <w:i/>
        </w:rPr>
        <w:t xml:space="preserve">Ausbildung</w:t>
      </w:r>
      <w:r>
        <w:t xml:space="preserve">) in laboratory science, which lasts approximately three to four years, others opt for bachelor’s degree programs in life sciences, chemistry, or biotechnology. These programs are often offered by universities in Munich and include rigorous coursework alongside hands-on experience in state-of-the-art laboratories. The German education system emphasizes practical skills, ensuring that graduates are well-equipped to handle the technical demands of modern research environments.</w:t>
      </w:r>
    </w:p>
    <w:p>
      <w:pPr>
        <w:pStyle w:val="BodyText"/>
      </w:pPr>
      <w:r>
        <w:t xml:space="preserve">In</w:t>
      </w:r>
      <w:r>
        <w:t xml:space="preserve"> </w:t>
      </w:r>
      <w:r>
        <w:rPr>
          <w:iCs/>
          <w:i/>
        </w:rPr>
        <w:t xml:space="preserve">Germany Munich</w:t>
      </w:r>
      <w:r>
        <w:t xml:space="preserve">,</w:t>
      </w:r>
      <w:r>
        <w:t xml:space="preserve"> </w:t>
      </w:r>
      <w:r>
        <w:rPr>
          <w:iCs/>
          <w:i/>
        </w:rPr>
        <w:t xml:space="preserve">Laboratory Technicians</w:t>
      </w:r>
      <w:r>
        <w:t xml:space="preserve"> </w:t>
      </w:r>
      <w:r>
        <w:t xml:space="preserve">are expected to possess a broad range of competencies. These include proficiency in using advanced laboratory equipment (e.g., PCR machines, HPLC systems, and electron microscopes), knowledge of safety protocols in chemical and biological laboratories, and the ability to document experimental procedures accurately. Additionally, technicians must be adept at data analysis using software such as Python or R for statistical evaluation. Soft skills such as teamwork, communication, and problem-solving are equally vital due to the collaborative nature of research projects in Munich’s scientific community.</w:t>
      </w:r>
    </w:p>
    <w:p>
      <w:pPr>
        <w:pStyle w:val="BodyText"/>
      </w:pPr>
      <w:r>
        <w:t xml:space="preserve">The industrial landscape in</w:t>
      </w:r>
      <w:r>
        <w:t xml:space="preserve"> </w:t>
      </w:r>
      <w:r>
        <w:rPr>
          <w:iCs/>
          <w:i/>
        </w:rPr>
        <w:t xml:space="preserve">Germany Munich</w:t>
      </w:r>
      <w:r>
        <w:t xml:space="preserve"> </w:t>
      </w:r>
      <w:r>
        <w:t xml:space="preserve">further shapes the responsibilities of</w:t>
      </w:r>
      <w:r>
        <w:t xml:space="preserve"> </w:t>
      </w:r>
      <w:r>
        <w:rPr>
          <w:iCs/>
          <w:i/>
        </w:rPr>
        <w:t xml:space="preserve">Laboratory Technicians</w:t>
      </w:r>
      <w:r>
        <w:t xml:space="preserve">. For instance, pharmaceutical companies require technicians to conduct quality control tests on drug compounds, ensuring compliance with EU regulations like GMP (Good Manufacturing Practice). In biotechnology firms, technicians may focus on genetic engineering or cell culture techniques. Environmental agencies in Munich often employ technicians to analyze air and water samples for pollutants, aligning with Germany’s stringent environmental policies. This diversity of roles underscores the versatility required of</w:t>
      </w:r>
      <w:r>
        <w:t xml:space="preserve"> </w:t>
      </w:r>
      <w:r>
        <w:rPr>
          <w:iCs/>
          <w:i/>
        </w:rPr>
        <w:t xml:space="preserve">Laboratory Technicians</w:t>
      </w:r>
      <w:r>
        <w:t xml:space="preserve"> </w:t>
      </w:r>
      <w:r>
        <w:t xml:space="preserve">in the region.</w:t>
      </w:r>
    </w:p>
    <w:p>
      <w:pPr>
        <w:pStyle w:val="BodyText"/>
      </w:pPr>
      <w:r>
        <w:t xml:space="preserve">Challenges faced by</w:t>
      </w:r>
      <w:r>
        <w:t xml:space="preserve"> </w:t>
      </w:r>
      <w:r>
        <w:rPr>
          <w:iCs/>
          <w:i/>
        </w:rPr>
        <w:t xml:space="preserve">Laboratory Technicians</w:t>
      </w:r>
      <w:r>
        <w:t xml:space="preserve"> </w:t>
      </w:r>
      <w:r>
        <w:t xml:space="preserve">in</w:t>
      </w:r>
      <w:r>
        <w:t xml:space="preserve"> </w:t>
      </w:r>
      <w:r>
        <w:rPr>
          <w:iCs/>
          <w:i/>
        </w:rPr>
        <w:t xml:space="preserve">Germany Munich</w:t>
      </w:r>
      <w:r>
        <w:t xml:space="preserve"> </w:t>
      </w:r>
      <w:r>
        <w:t xml:space="preserve">include the rapid pace of technological innovation, which necessitates continuous learning and adaptation. The integration of digital tools such as AI-driven data analysis platforms and automated laboratory systems requires technicians to stay updated on emerging technologies. Additionally, the competitive nature of Munich’s research sector means that professionals must often balance multiple projects under tight deadlines while maintaining precision in their work.</w:t>
      </w:r>
    </w:p>
    <w:p>
      <w:pPr>
        <w:pStyle w:val="BodyText"/>
      </w:pPr>
      <w:r>
        <w:t xml:space="preserve">Despite these challenges, the opportunities for career growth are abundant. Munich’s emphasis on innovation has led to a high demand for skilled</w:t>
      </w:r>
      <w:r>
        <w:t xml:space="preserve"> </w:t>
      </w:r>
      <w:r>
        <w:rPr>
          <w:iCs/>
          <w:i/>
        </w:rPr>
        <w:t xml:space="preserve">Laboratory Technicians</w:t>
      </w:r>
      <w:r>
        <w:t xml:space="preserve">, with many employers offering competitive salaries and benefits. Furthermore, the city’s strong academic-industry partnerships provide technicians with pathways to advanced roles such as laboratory manager or research associate. Continuing education programs offered by institutions like TUM and LMU enable professionals to enhance their qualifications through specialized certifications in areas such as bioinformatics or analytical chemistry.</w:t>
      </w:r>
    </w:p>
    <w:p>
      <w:pPr>
        <w:pStyle w:val="BodyText"/>
      </w:pPr>
      <w:r>
        <w:t xml:space="preserve">The role of a</w:t>
      </w:r>
      <w:r>
        <w:t xml:space="preserve"> </w:t>
      </w:r>
      <w:r>
        <w:rPr>
          <w:iCs/>
          <w:i/>
        </w:rPr>
        <w:t xml:space="preserve">Laboratory Technician</w:t>
      </w:r>
      <w:r>
        <w:t xml:space="preserve"> </w:t>
      </w:r>
      <w:r>
        <w:t xml:space="preserve">in</w:t>
      </w:r>
      <w:r>
        <w:t xml:space="preserve"> </w:t>
      </w:r>
      <w:r>
        <w:rPr>
          <w:iCs/>
          <w:i/>
        </w:rPr>
        <w:t xml:space="preserve">Germany Munich</w:t>
      </w:r>
      <w:r>
        <w:t xml:space="preserve"> </w:t>
      </w:r>
      <w:r>
        <w:t xml:space="preserve">is not only technical but also deeply intertwined with the city’s commitment to scientific excellence. As part of Germany’s broader strategy to become a global leader in sustainable technologies and healthcare innovation, technicians contribute to groundbreaking research that impacts both local and international communities. For example, Munich-based initiatives in renewable energy and personalized medicine rely heavily on the expertise of</w:t>
      </w:r>
      <w:r>
        <w:t xml:space="preserve"> </w:t>
      </w:r>
      <w:r>
        <w:rPr>
          <w:iCs/>
          <w:i/>
        </w:rPr>
        <w:t xml:space="preserve">Laboratory Technicians</w:t>
      </w:r>
      <w:r>
        <w:t xml:space="preserve"> </w:t>
      </w:r>
      <w:r>
        <w:t xml:space="preserve">to translate theoretical concepts into real-world solutions.</w:t>
      </w:r>
    </w:p>
    <w:p>
      <w:pPr>
        <w:pStyle w:val="BodyText"/>
      </w:pPr>
      <w:r>
        <w:t xml:space="preserve">In conclusion, this abstract academic document highlights the critical role of</w:t>
      </w:r>
      <w:r>
        <w:t xml:space="preserve"> </w:t>
      </w:r>
      <w:r>
        <w:rPr>
          <w:iCs/>
          <w:i/>
        </w:rPr>
        <w:t xml:space="preserve">Laboratory Technicians</w:t>
      </w:r>
      <w:r>
        <w:t xml:space="preserve"> </w:t>
      </w:r>
      <w:r>
        <w:t xml:space="preserve">in shaping the scientific and industrial landscape of</w:t>
      </w:r>
      <w:r>
        <w:t xml:space="preserve"> </w:t>
      </w:r>
      <w:r>
        <w:rPr>
          <w:iCs/>
          <w:i/>
        </w:rPr>
        <w:t xml:space="preserve">Germany Munich</w:t>
      </w:r>
      <w:r>
        <w:t xml:space="preserve">. Their contributions span a wide array of disciplines, from basic research to applied development, and their work is underpinned by a robust educational system that prioritizes practical training. As Munich continues to thrive as a center for innovation, the demand for skilled</w:t>
      </w:r>
      <w:r>
        <w:t xml:space="preserve"> </w:t>
      </w:r>
      <w:r>
        <w:rPr>
          <w:iCs/>
          <w:i/>
        </w:rPr>
        <w:t xml:space="preserve">Laboratory Technicians</w:t>
      </w:r>
      <w:r>
        <w:t xml:space="preserve"> </w:t>
      </w:r>
      <w:r>
        <w:t xml:space="preserve">will only grow, reinforcing their importance in the region’s scientific ecosystem.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Responsibilities of a Laboratory Technician in Germany Munich</dc:title>
  <dc:creator/>
  <dc:language>en</dc:language>
  <cp:keywords/>
  <dcterms:created xsi:type="dcterms:W3CDTF">2026-07-17T20:14:58Z</dcterms:created>
  <dcterms:modified xsi:type="dcterms:W3CDTF">2026-07-17T20:14:58Z</dcterms:modified>
</cp:coreProperties>
</file>

<file path=docProps/custom.xml><?xml version="1.0" encoding="utf-8"?>
<Properties xmlns="http://schemas.openxmlformats.org/officeDocument/2006/custom-properties" xmlns:vt="http://schemas.openxmlformats.org/officeDocument/2006/docPropsVTypes"/>
</file>