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396e83a341738180e971fcc564f6ab8e68ec92e"/>
    <w:p>
      <w:pPr>
        <w:pStyle w:val="Heading1"/>
      </w:pPr>
      <w:r>
        <w:t xml:space="preserve">Abstract Academic Document on the Role and Significance of a Laboratory Technician in India Mumbai</w:t>
      </w:r>
    </w:p>
    <w:p>
      <w:pPr>
        <w:pStyle w:val="FirstParagraph"/>
      </w:pPr>
      <w:r>
        <w:rPr>
          <w:bCs/>
          <w:b/>
        </w:rPr>
        <w:t xml:space="preserve">Keywords:</w:t>
      </w:r>
      <w:r>
        <w:t xml:space="preserve"> </w:t>
      </w:r>
      <w:r>
        <w:t xml:space="preserve">Abstract academic, Laboratory Technician, India Mumbai</w:t>
      </w:r>
    </w:p>
    <w:bookmarkStart w:id="20" w:name="introduction"/>
    <w:p>
      <w:pPr>
        <w:pStyle w:val="Heading2"/>
      </w:pPr>
      <w:r>
        <w:t xml:space="preserve">Introduction</w:t>
      </w:r>
    </w:p>
    <w:p>
      <w:pPr>
        <w:pStyle w:val="FirstParagraph"/>
      </w:pPr>
      <w:r>
        <w:t xml:space="preserve">The role of a Laboratory Technician is pivotal in advancing scientific research, healthcare diagnostics, and industrial development. In the context of</w:t>
      </w:r>
      <w:r>
        <w:t xml:space="preserve"> </w:t>
      </w:r>
      <w:r>
        <w:rPr>
          <w:iCs/>
          <w:i/>
        </w:rPr>
        <w:t xml:space="preserve">India Mumbai</w:t>
      </w:r>
      <w:r>
        <w:t xml:space="preserve">, a bustling metropolis known for its diverse industries and educational institutions, the demand for skilled laboratory professionals has surged over the past decade. This abstract academic document aims to explore the multifaceted responsibilities of a Laboratory Technician in Mumbai's unique socio-economic landscape, emphasizing their contributions to public health, scientific innovation, and academic research. By analyzing the educational pathways, challenges faced by technicians in Mumbai’s laboratories, and their integration into India’s growing biotechnology and healthcare sectors, this document underscores the critical importance of laboratory professionals in shaping India’s scientific future.</w:t>
      </w:r>
    </w:p>
    <w:bookmarkEnd w:id="20"/>
    <w:bookmarkStart w:id="21" w:name="Xe36eb24e103ecc3ec8bd13bc3ff54e75c9e1975"/>
    <w:p>
      <w:pPr>
        <w:pStyle w:val="Heading2"/>
      </w:pPr>
      <w:r>
        <w:t xml:space="preserve">Academic Context: The Role of a Laboratory Technician</w:t>
      </w:r>
    </w:p>
    <w:p>
      <w:pPr>
        <w:pStyle w:val="FirstParagraph"/>
      </w:pPr>
      <w:r>
        <w:t xml:space="preserve">A Laboratory Technician is a professional trained to conduct experiments, analyze samples, and maintain equipment in laboratories across various fields such as chemistry, biology, medical science, and environmental studies. In academic settings, these technicians support researchers by preparing reagents, calibrating instruments like spectrophotometers or centrifuges, and ensuring adherence to safety protocols. In</w:t>
      </w:r>
      <w:r>
        <w:t xml:space="preserve"> </w:t>
      </w:r>
      <w:r>
        <w:rPr>
          <w:iCs/>
          <w:i/>
        </w:rPr>
        <w:t xml:space="preserve">India Mumbai</w:t>
      </w:r>
      <w:r>
        <w:t xml:space="preserve">, where institutions like the Tata Institute of Fundamental Research (TIFR) and the University of Mumbai host cutting-edge research facilities, Laboratory Technicians serve as vital links between theoretical concepts and practical outcomes. Their work is indispensable in validating hypotheses, ensuring data accuracy, and contributing to publications that elevate India’s global scientific reputation.</w:t>
      </w:r>
    </w:p>
    <w:bookmarkEnd w:id="21"/>
    <w:bookmarkStart w:id="22" w:name="Xd818ee82aeef6706640434f7a87ba82465fb7f5"/>
    <w:p>
      <w:pPr>
        <w:pStyle w:val="Heading2"/>
      </w:pPr>
      <w:r>
        <w:t xml:space="preserve">Industry Demand in Mumbai: Healthcare, Biotechnology, and Beyond</w:t>
      </w:r>
    </w:p>
    <w:p>
      <w:pPr>
        <w:pStyle w:val="FirstParagraph"/>
      </w:pPr>
      <w:r>
        <w:t xml:space="preserve">Mumbai's position as a financial and medical hub has made it a focal point for healthcare diagnostics. Hospitals such as Kokilaben Dhirubhai Ambani Hospital and Jaslok Hospital rely heavily on Laboratory Technicians to process millions of diagnostic tests annually. From blood analysis to PCR testing during public health crises, these professionals ensure rapid and accurate results that inform patient care. Additionally, Mumbai’s burgeoning biotechnology sector—home to companies like Biocon and Piramal Life Sciences—requires skilled technicians for drug development, quality control, and clinical trials. The academic training of Laboratory Technicians in Mumbai is tailored to meet these industry needs through programs offered by institutions like the National Institute of Pharmaceutical Education and Research (NIPER) and the Institute of Chemical Technology (ICT), which emphasize hands-on experience with modern equipment.</w:t>
      </w:r>
    </w:p>
    <w:bookmarkEnd w:id="22"/>
    <w:bookmarkStart w:id="23" w:name="X3a110bfc8e14bb3bcc0c679b0a80eebb20f36c7"/>
    <w:p>
      <w:pPr>
        <w:pStyle w:val="Heading2"/>
      </w:pPr>
      <w:r>
        <w:t xml:space="preserve">Education and Training: Pathways to Becoming a Laboratory Technician</w:t>
      </w:r>
    </w:p>
    <w:p>
      <w:pPr>
        <w:pStyle w:val="FirstParagraph"/>
      </w:pPr>
      <w:r>
        <w:t xml:space="preserve">In</w:t>
      </w:r>
      <w:r>
        <w:t xml:space="preserve"> </w:t>
      </w:r>
      <w:r>
        <w:rPr>
          <w:iCs/>
          <w:i/>
        </w:rPr>
        <w:t xml:space="preserve">India Mumbai</w:t>
      </w:r>
      <w:r>
        <w:t xml:space="preserve">, aspiring Laboratory Technicians pursue diplomas, bachelor’s degrees, or postgraduate certifications in disciplines like Microbiology, Biotechnology, or Clinical Chemistry. Institutions such as the Maharashtra University of Health Sciences and the Institute of Life Sciences (ILS) offer specialized courses that align with the National Board of Accreditation (NBA) standards. Practical training through internships at hospitals or research labs is a cornerstone of these programs, enabling students to gain proficiency in techniques such as ELISA, HPLC analysis, and microbial culture. Furthermore, certification from bodies like the National Institute of Virology (NIV) or the Indian Council of Medical Research (ICMR) enhances employability in Mumbai’s competitive job market.</w:t>
      </w:r>
    </w:p>
    <w:bookmarkEnd w:id="23"/>
    <w:bookmarkStart w:id="24" w:name="Xfe62778d4c9fc8e2f20d017b682c6ce4e518750"/>
    <w:p>
      <w:pPr>
        <w:pStyle w:val="Heading2"/>
      </w:pPr>
      <w:r>
        <w:t xml:space="preserve">Challenges and Opportunities in Mumbai’s Laboratories</w:t>
      </w:r>
    </w:p>
    <w:p>
      <w:pPr>
        <w:pStyle w:val="FirstParagraph"/>
      </w:pPr>
      <w:r>
        <w:t xml:space="preserve">Despite their critical role, Laboratory Technicians in Mumbai face challenges such as resource constraints, high workloads, and the need for continuous upskilling. Many laboratories struggle with outdated equipment or limited funding for maintenance. However, opportunities abound due to the city’s dynamic research ecosystem. For instance, Mumbai’s involvement in global projects like the Human Genome Project and its contributions to marine biology through institutions like the National Institute of Oceanography (NIO) highlight the growing scope for technicians in niche fields. Additionally, government initiatives such as “Make in India” and private-sector investments in pharmaceuticals have created a demand for technicians skilled in automation, AI-driven diagnostics, and data analytics.</w:t>
      </w:r>
    </w:p>
    <w:bookmarkEnd w:id="24"/>
    <w:bookmarkStart w:id="25" w:name="X10170f44915cf664f1bdc9acb2e1005cf364531"/>
    <w:p>
      <w:pPr>
        <w:pStyle w:val="Heading2"/>
      </w:pPr>
      <w:r>
        <w:t xml:space="preserve">Social Impact: Public Health and Community Engagement</w:t>
      </w:r>
    </w:p>
    <w:p>
      <w:pPr>
        <w:pStyle w:val="FirstParagraph"/>
      </w:pPr>
      <w:r>
        <w:t xml:space="preserve">Laboratory Technicians play a crucial role in public health initiatives. During the COVID-19 pandemic, Mumbai’s labs were instrumental in conducting mass testing through centers like the Brihanmumbai Municipal Corporation (BMC) labs. Technicians also contribute to community education by participating in awareness drives on topics like malaria prevention or cancer screening. In academic institutions, they mentor students and collaborate with faculty on research projects that address local challenges, such as pollution monitoring or antibiotic resistance.</w:t>
      </w:r>
    </w:p>
    <w:bookmarkEnd w:id="25"/>
    <w:bookmarkStart w:id="26" w:name="Xc10fae563bc2140534f292d4e31ce344acf9e06"/>
    <w:p>
      <w:pPr>
        <w:pStyle w:val="Heading2"/>
      </w:pPr>
      <w:r>
        <w:t xml:space="preserve">Conclusion: The Future of Laboratory Technicians in Mumbai</w:t>
      </w:r>
    </w:p>
    <w:p>
      <w:pPr>
        <w:pStyle w:val="FirstParagraph"/>
      </w:pPr>
      <w:r>
        <w:t xml:space="preserve">The evolving landscape of science and technology underscores the enduring importance of Laboratory Technicians in</w:t>
      </w:r>
      <w:r>
        <w:t xml:space="preserve"> </w:t>
      </w:r>
      <w:r>
        <w:rPr>
          <w:iCs/>
          <w:i/>
        </w:rPr>
        <w:t xml:space="preserve">India Mumbai</w:t>
      </w:r>
      <w:r>
        <w:t xml:space="preserve">. As the city continues to emerge as a global leader in healthcare innovation, biotechnology, and environmental research, these professionals will remain at the forefront of scientific advancement. Their academic training, combined with practical expertise and adaptability to emerging technologies, ensures that they are well-equipped to meet future challenges. For students pursuing careers in this field, Mumbai offers unparalleled opportunities to contribute to both national development and global scientific progress.</w:t>
      </w:r>
    </w:p>
    <w:bookmarkEnd w:id="26"/>
    <w:bookmarkStart w:id="27" w:name="references-for-academic-rigor"/>
    <w:p>
      <w:pPr>
        <w:pStyle w:val="Heading2"/>
      </w:pPr>
      <w:r>
        <w:t xml:space="preserve">References (for academic rigor)</w:t>
      </w:r>
    </w:p>
    <w:p>
      <w:pPr>
        <w:numPr>
          <w:ilvl w:val="0"/>
          <w:numId w:val="1001"/>
        </w:numPr>
        <w:pStyle w:val="Compact"/>
      </w:pPr>
      <w:r>
        <w:t xml:space="preserve">Ministry of Health and Family Welfare, Government of India. (2023). National Health Policy 2017.</w:t>
      </w:r>
    </w:p>
    <w:p>
      <w:pPr>
        <w:numPr>
          <w:ilvl w:val="0"/>
          <w:numId w:val="1001"/>
        </w:numPr>
        <w:pStyle w:val="Compact"/>
      </w:pPr>
      <w:r>
        <w:t xml:space="preserve">Tata Institute of Fundamental Research. (n.d.). About TIFR: Research Facilities in Mumbai.</w:t>
      </w:r>
    </w:p>
    <w:p>
      <w:pPr>
        <w:numPr>
          <w:ilvl w:val="0"/>
          <w:numId w:val="1001"/>
        </w:numPr>
        <w:pStyle w:val="Compact"/>
      </w:pPr>
      <w:r>
        <w:t xml:space="preserve">University of Mumbai. (n.d.). Department of Biotechnology and Microbiology Courses.</w:t>
      </w:r>
    </w:p>
    <w:p>
      <w:pPr>
        <w:pStyle w:val="FirstParagraph"/>
      </w:pPr>
      <w:r>
        <w:rPr>
          <w:iCs/>
          <w:i/>
        </w:rPr>
        <w:t xml:space="preserve">Note: This abstract academic document is tailored for students, researchers, and professionals in the field of Laboratory Technology, highlighting the unique role of these individuals in the context of</w:t>
      </w:r>
      <w:r>
        <w:rPr>
          <w:iCs/>
          <w:i/>
        </w:rPr>
        <w:t xml:space="preserve"> </w:t>
      </w:r>
      <w:r>
        <w:rPr>
          <w:bCs/>
          <w:b/>
          <w:iCs/>
          <w:i/>
        </w:rPr>
        <w:t xml:space="preserve">India Mumbai</w:t>
      </w:r>
      <w:r>
        <w:rPr>
          <w:iCs/>
          <w:i/>
        </w:rPr>
        <w:t xml:space="preserve">.</w:t>
      </w:r>
    </w:p>
    <w:bookmarkEnd w:id="27"/>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India Mumbai</dc:title>
  <dc:creator/>
  <dc:language>en</dc:language>
  <cp:keywords/>
  <dcterms:created xsi:type="dcterms:W3CDTF">2026-07-20T14:07:09Z</dcterms:created>
  <dcterms:modified xsi:type="dcterms:W3CDTF">2026-07-20T14:07:09Z</dcterms:modified>
</cp:coreProperties>
</file>

<file path=docProps/custom.xml><?xml version="1.0" encoding="utf-8"?>
<Properties xmlns="http://schemas.openxmlformats.org/officeDocument/2006/custom-properties" xmlns:vt="http://schemas.openxmlformats.org/officeDocument/2006/docPropsVTypes"/>
</file>