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452203ace399781f12d10664bf966542bcd95b8"/>
    <w:p>
      <w:pPr>
        <w:pStyle w:val="Heading1"/>
      </w:pPr>
      <w:r>
        <w:t xml:space="preserve">Abstract Academic Document: The Role and Significance of a Laboratory Technician in the Context of Russia, Moscow</w:t>
      </w:r>
    </w:p>
    <w:p>
      <w:pPr>
        <w:pStyle w:val="FirstParagraph"/>
      </w:pPr>
      <w:r>
        <w:rPr>
          <w:bCs/>
          <w:b/>
        </w:rPr>
        <w:t xml:space="preserve">Introduction:</w:t>
      </w:r>
    </w:p>
    <w:p>
      <w:pPr>
        <w:pStyle w:val="BodyText"/>
      </w:pPr>
      <w:r>
        <w:t xml:space="preserve">The role of a</w:t>
      </w:r>
      <w:r>
        <w:t xml:space="preserve"> </w:t>
      </w:r>
      <w:r>
        <w:rPr>
          <w:bCs/>
          <w:b/>
        </w:rPr>
        <w:t xml:space="preserve">Laboratory Technician</w:t>
      </w:r>
      <w:r>
        <w:t xml:space="preserve"> </w:t>
      </w:r>
      <w:r>
        <w:t xml:space="preserve">is pivotal in advancing scientific research, ensuring public health, and supporting medical diagnostics across various industries. In</w:t>
      </w:r>
      <w:r>
        <w:t xml:space="preserve"> </w:t>
      </w:r>
      <w:r>
        <w:rPr>
          <w:bCs/>
          <w:b/>
        </w:rPr>
        <w:t xml:space="preserve">Russia Moscow</w:t>
      </w:r>
      <w:r>
        <w:t xml:space="preserve">, where the demand for precise and reliable laboratory data has grown exponentially due to both domestic challenges and global scientific collaboration, the profession of a Laboratory Technician has become increasingly critical. This academic abstract explores the multifaceted responsibilities, educational requirements, and societal impact of Laboratory Technicians in the capital city of Russia. It also examines how their contributions align with national priorities such as healthcare modernization, environmental monitoring, and biotechnological innovation within</w:t>
      </w:r>
      <w:r>
        <w:t xml:space="preserve"> </w:t>
      </w:r>
      <w:r>
        <w:rPr>
          <w:bCs/>
          <w:b/>
        </w:rPr>
        <w:t xml:space="preserve">Russia Moscow</w:t>
      </w:r>
      <w:r>
        <w:t xml:space="preserve">.</w:t>
      </w:r>
    </w:p>
    <w:p>
      <w:pPr>
        <w:pStyle w:val="BodyText"/>
      </w:pPr>
      <w:r>
        <w:rPr>
          <w:bCs/>
          <w:b/>
        </w:rPr>
        <w:t xml:space="preserve">Key Responsibilities of a Laboratory Technician:</w:t>
      </w:r>
    </w:p>
    <w:p>
      <w:pPr>
        <w:pStyle w:val="BodyText"/>
      </w:pPr>
      <w:r>
        <w:t xml:space="preserve">A</w:t>
      </w:r>
      <w:r>
        <w:t xml:space="preserve"> </w:t>
      </w:r>
      <w:r>
        <w:rPr>
          <w:bCs/>
          <w:b/>
        </w:rPr>
        <w:t xml:space="preserve">Laboratory Technician</w:t>
      </w:r>
      <w:r>
        <w:t xml:space="preserve"> </w:t>
      </w:r>
      <w:r>
        <w:t xml:space="preserve">in</w:t>
      </w:r>
      <w:r>
        <w:t xml:space="preserve"> </w:t>
      </w:r>
      <w:r>
        <w:rPr>
          <w:bCs/>
          <w:b/>
        </w:rPr>
        <w:t xml:space="preserve">Russia Moscow</w:t>
      </w:r>
      <w:r>
        <w:t xml:space="preserve"> </w:t>
      </w:r>
      <w:r>
        <w:t xml:space="preserve">is primarily tasked with conducting experiments, analyzing samples, and maintaining laboratory equipment to ensure accuracy and compliance with regulatory standards. In the medical field, they play a vital role in diagnosing diseases by performing blood tests, microbiological cultures, and biochemical assays. For instance, during the COVID-19 pandemic, Laboratory Technicians in Moscow were instrumental in processing thousands of PCR tests daily to support public health responses.</w:t>
      </w:r>
    </w:p>
    <w:p>
      <w:pPr>
        <w:pStyle w:val="BodyText"/>
      </w:pPr>
      <w:r>
        <w:t xml:space="preserve">Moreover, in environmental research institutions such as the Russian Academy of Sciences or the Central Research Institute for Environmental Protection (TsNIIEP), these professionals analyze air and water quality samples to monitor pollution levels. Their work directly influences policy decisions aimed at protecting Moscow's ecosystems and urban infrastructure. Additionally, industrial Laboratory Technicians in Moscow contribute to quality control processes in pharmaceuticals, food safety, and materials science sectors, ensuring products meet national and international standards.</w:t>
      </w:r>
    </w:p>
    <w:p>
      <w:pPr>
        <w:pStyle w:val="BodyText"/>
      </w:pPr>
      <w:r>
        <w:rPr>
          <w:bCs/>
          <w:b/>
        </w:rPr>
        <w:t xml:space="preserve">Educational Requirements and Professional Development:</w:t>
      </w:r>
    </w:p>
    <w:p>
      <w:pPr>
        <w:pStyle w:val="BodyText"/>
      </w:pPr>
      <w:r>
        <w:t xml:space="preserve">To become a</w:t>
      </w:r>
      <w:r>
        <w:t xml:space="preserve"> </w:t>
      </w:r>
      <w:r>
        <w:rPr>
          <w:bCs/>
          <w:b/>
        </w:rPr>
        <w:t xml:space="preserve">Laboratory Technician</w:t>
      </w:r>
      <w:r>
        <w:t xml:space="preserve"> </w:t>
      </w:r>
      <w:r>
        <w:t xml:space="preserve">in</w:t>
      </w:r>
      <w:r>
        <w:t xml:space="preserve"> </w:t>
      </w:r>
      <w:r>
        <w:rPr>
          <w:bCs/>
          <w:b/>
        </w:rPr>
        <w:t xml:space="preserve">Russia Moscow</w:t>
      </w:r>
      <w:r>
        <w:t xml:space="preserve">, individuals typically pursue higher education at accredited institutions such as the Moscow Institute of Physics and Technology (MIPT) or the Russian State Medical University. A bachelor’s degree in biology, chemistry, or a related field is often mandatory. However, specialized training programs offered by organizations like the Federal Service for Surveillance on Consumer Rights Protection and Human Welfare (Rospotrebnadzor) are also crucial for obtaining certification in medical laboratory techniques.</w:t>
      </w:r>
    </w:p>
    <w:p>
      <w:pPr>
        <w:pStyle w:val="BodyText"/>
      </w:pPr>
      <w:r>
        <w:t xml:space="preserve">Continuous professional development is emphasized in</w:t>
      </w:r>
      <w:r>
        <w:t xml:space="preserve"> </w:t>
      </w:r>
      <w:r>
        <w:rPr>
          <w:bCs/>
          <w:b/>
        </w:rPr>
        <w:t xml:space="preserve">Russia Moscow</w:t>
      </w:r>
      <w:r>
        <w:t xml:space="preserve">, where rapid advancements in biotechnology and automation require technicians to stay updated on emerging methodologies. Participation in workshops hosted by the Moscow Institute of Physics and Technology or online courses provided by the Russian Ministry of Science further enhances their expertise. Additionally, international collaborations with European Union research initiatives have encouraged Moscow-based technicians to adopt global best practices, thereby elevating the city’s scientific standards.</w:t>
      </w:r>
    </w:p>
    <w:p>
      <w:pPr>
        <w:pStyle w:val="BodyText"/>
      </w:pPr>
      <w:r>
        <w:rPr>
          <w:bCs/>
          <w:b/>
        </w:rPr>
        <w:t xml:space="preserve">Importance in Public Health and Research:</w:t>
      </w:r>
    </w:p>
    <w:p>
      <w:pPr>
        <w:pStyle w:val="BodyText"/>
      </w:pPr>
      <w:r>
        <w:t xml:space="preserve">In</w:t>
      </w:r>
      <w:r>
        <w:t xml:space="preserve"> </w:t>
      </w:r>
      <w:r>
        <w:rPr>
          <w:bCs/>
          <w:b/>
        </w:rPr>
        <w:t xml:space="preserve">Russia Moscow</w:t>
      </w:r>
      <w:r>
        <w:t xml:space="preserve">, the</w:t>
      </w:r>
      <w:r>
        <w:t xml:space="preserve"> </w:t>
      </w:r>
      <w:r>
        <w:rPr>
          <w:bCs/>
          <w:b/>
        </w:rPr>
        <w:t xml:space="preserve">Laboratory Technician</w:t>
      </w:r>
      <w:r>
        <w:t xml:space="preserve"> </w:t>
      </w:r>
      <w:r>
        <w:t xml:space="preserve">is a linchpin of public health infrastructure. Their work underpins early disease detection, vaccine development, and epidemiological studies. For example, the Moscow-based Gamaleya Institute of Epidemiology and Microbiology relies heavily on skilled technicians to conduct clinical trials for vaccines and antiviral medications. This role becomes even more critical during outbreaks, where rapid diagnostic capabilities can determine the trajectory of public health interventions.</w:t>
      </w:r>
    </w:p>
    <w:p>
      <w:pPr>
        <w:pStyle w:val="BodyText"/>
      </w:pPr>
      <w:r>
        <w:t xml:space="preserve">Research institutions in Moscow also benefit from the precision and reliability of Laboratory Technicians. At the Keldysh Institute of Applied Mathematics, technicians support experiments in nanotechnology and materials science, while those at the Skolkovo Innovation Center contribute to cutting-edge biotech projects. Their ability to handle complex equipment such as mass spectrometers, electron microscopes, and automated sequencing machines ensures that Moscow remains a hub for innovation.</w:t>
      </w:r>
    </w:p>
    <w:p>
      <w:pPr>
        <w:pStyle w:val="BodyText"/>
      </w:pPr>
      <w:r>
        <w:rPr>
          <w:bCs/>
          <w:b/>
        </w:rPr>
        <w:t xml:space="preserve">Challenges and Opportunities:</w:t>
      </w:r>
    </w:p>
    <w:p>
      <w:pPr>
        <w:pStyle w:val="BodyText"/>
      </w:pPr>
      <w:r>
        <w:t xml:space="preserve">Despite their critical role,</w:t>
      </w:r>
      <w:r>
        <w:t xml:space="preserve"> </w:t>
      </w:r>
      <w:r>
        <w:rPr>
          <w:bCs/>
          <w:b/>
        </w:rPr>
        <w:t xml:space="preserve">Laboratory Technicians</w:t>
      </w:r>
      <w:r>
        <w:t xml:space="preserve"> </w:t>
      </w:r>
      <w:r>
        <w:t xml:space="preserve">in</w:t>
      </w:r>
      <w:r>
        <w:t xml:space="preserve"> </w:t>
      </w:r>
      <w:r>
        <w:rPr>
          <w:bCs/>
          <w:b/>
        </w:rPr>
        <w:t xml:space="preserve">Russia Moscow</w:t>
      </w:r>
      <w:r>
        <w:t xml:space="preserve"> </w:t>
      </w:r>
      <w:r>
        <w:t xml:space="preserve">face challenges such as resource constraints, outdated equipment in some facilities, and high workloads. However, recent government initiatives like the National Technology Initiative (NTI) aim to modernize laboratory infrastructure across the country. This has created opportunities for technicians to engage with state-of-the-art technology while contributing to national projects focused on digitalization and AI integration in scientific research.</w:t>
      </w:r>
    </w:p>
    <w:p>
      <w:pPr>
        <w:pStyle w:val="BodyText"/>
      </w:pPr>
      <w:r>
        <w:t xml:space="preserve">Furthermore, the growing emphasis on personalized medicine and genomic research in Moscow has opened new avenues for Laboratory Technicians. Institutions like the Genomics Research Center at the Central Scientific Research Institute of Epidemiology are expanding their teams to handle large-scale genetic data analysis, a task requiring both technical expertise and interdisciplinary collaboration.</w:t>
      </w:r>
    </w:p>
    <w:p>
      <w:pPr>
        <w:pStyle w:val="BodyText"/>
      </w:pPr>
      <w:r>
        <w:rPr>
          <w:bCs/>
          <w:b/>
        </w:rPr>
        <w:t xml:space="preserve">Conclusion:</w:t>
      </w:r>
    </w:p>
    <w:p>
      <w:pPr>
        <w:pStyle w:val="BodyText"/>
      </w:pPr>
      <w:r>
        <w:t xml:space="preserve">The</w:t>
      </w:r>
      <w:r>
        <w:t xml:space="preserve"> </w:t>
      </w:r>
      <w:r>
        <w:rPr>
          <w:bCs/>
          <w:b/>
        </w:rPr>
        <w:t xml:space="preserve">Laboratory Technician</w:t>
      </w:r>
      <w:r>
        <w:t xml:space="preserve"> </w:t>
      </w:r>
      <w:r>
        <w:t xml:space="preserve">is an indispensable profession in</w:t>
      </w:r>
      <w:r>
        <w:t xml:space="preserve"> </w:t>
      </w:r>
      <w:r>
        <w:rPr>
          <w:bCs/>
          <w:b/>
        </w:rPr>
        <w:t xml:space="preserve">Russia Moscow</w:t>
      </w:r>
      <w:r>
        <w:t xml:space="preserve">, underpinning advancements in healthcare, environmental protection, and technological innovation. Their work reflects the intersection of academic rigor and practical application, ensuring that Moscow maintains its status as a leader in scientific research on the global stage. As</w:t>
      </w:r>
      <w:r>
        <w:t xml:space="preserve"> </w:t>
      </w:r>
      <w:r>
        <w:rPr>
          <w:bCs/>
          <w:b/>
        </w:rPr>
        <w:t xml:space="preserve">Russia Moscow</w:t>
      </w:r>
      <w:r>
        <w:t xml:space="preserve"> </w:t>
      </w:r>
      <w:r>
        <w:t xml:space="preserve">continues to invest in STEM education and infrastructure, the role of Laboratory Technicians will only grow in significance. This abstract underscores their vital contributions while highlighting the need for sustained investment in training, resources, and international partnerships to empower this profession further.</w:t>
      </w:r>
    </w:p>
    <w:p>
      <w:pPr>
        <w:pStyle w:val="BodyText"/>
      </w:pPr>
      <w:r>
        <w:rPr>
          <w:iCs/>
          <w:i/>
        </w:rPr>
        <w:t xml:space="preserve">Word count: 823</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a Laboratory Technician in Russia, Moscow</dc:title>
  <dc:creator/>
  <dc:language>en</dc:language>
  <cp:keywords/>
  <dcterms:created xsi:type="dcterms:W3CDTF">2026-07-21T15:17:41Z</dcterms:created>
  <dcterms:modified xsi:type="dcterms:W3CDTF">2026-07-21T15:17:41Z</dcterms:modified>
</cp:coreProperties>
</file>

<file path=docProps/custom.xml><?xml version="1.0" encoding="utf-8"?>
<Properties xmlns="http://schemas.openxmlformats.org/officeDocument/2006/custom-properties" xmlns:vt="http://schemas.openxmlformats.org/officeDocument/2006/docPropsVTypes"/>
</file>