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e4e7f66be29faa3b5533387fe7876177b45f7c6"/>
    <w:p>
      <w:pPr>
        <w:pStyle w:val="Heading1"/>
      </w:pPr>
      <w:r>
        <w:t xml:space="preserve">Abstract Academic Document: The Role and Significance of a Laboratory Technician in Saudi Arabia, Riyadh</w:t>
      </w:r>
    </w:p>
    <w:bookmarkStart w:id="20" w:name="introduction"/>
    <w:p>
      <w:pPr>
        <w:pStyle w:val="Heading2"/>
      </w:pPr>
      <w:r>
        <w:t xml:space="preserve">Introduction</w:t>
      </w:r>
    </w:p>
    <w:p>
      <w:pPr>
        <w:pStyle w:val="FirstParagraph"/>
      </w:pPr>
      <w:r>
        <w:t xml:space="preserve">The role of a Laboratory Technician is pivotal in modern healthcare systems, serving as the backbone of diagnostic and research activities. In the context of Saudi Arabia's rapidly evolving medical landscape, particularly within the capital city of Riyadh, this profession has gained unprecedented importance. This abstract academic document explores the responsibilities, qualifications, challenges, and contributions of Laboratory Technicians in Saudi Arabia’s Riyadh. It emphasizes how their work aligns with national health objectives and global standards while addressing local needs unique to the region.</w:t>
      </w:r>
    </w:p>
    <w:bookmarkEnd w:id="20"/>
    <w:bookmarkStart w:id="21" w:name="the-role-of-a-laboratory-technician"/>
    <w:p>
      <w:pPr>
        <w:pStyle w:val="Heading2"/>
      </w:pPr>
      <w:r>
        <w:t xml:space="preserve">The Role of a Laboratory Technician</w:t>
      </w:r>
    </w:p>
    <w:p>
      <w:pPr>
        <w:pStyle w:val="FirstParagraph"/>
      </w:pPr>
      <w:r>
        <w:t xml:space="preserve">A Laboratory Technician, often referred to as a clinical laboratory scientist or medical laboratory technician, is responsible for conducting tests on biological specimens such as blood, urine, and tissue samples. These tests are critical for diagnosing diseases, monitoring treatments, and ensuring public health safety. In Riyadh, where healthcare infrastructure has seen significant growth under the Saudi Vision 2030 initiative, Laboratory Technicians play a crucial role in supporting hospitals, research institutions, and diagnostic centers.</w:t>
      </w:r>
    </w:p>
    <w:p>
      <w:pPr>
        <w:pStyle w:val="BodyText"/>
      </w:pPr>
      <w:r>
        <w:t xml:space="preserve">Their duties include operating advanced laboratory equipment (e.g., centrifuges, PCR machines), maintaining quality control protocols, recording data accurately, and communicating results to physicians or researchers. In Riyadh’s high-tech medical facilities, such as King Abdulaziz Medical City or the Riyadh Health Cluster, Laboratory Technicians must also stay updated on emerging technologies like molecular diagnostics and automation to ensure precision and efficiency.</w:t>
      </w:r>
    </w:p>
    <w:bookmarkEnd w:id="21"/>
    <w:bookmarkStart w:id="22" w:name="Xa3544c65ee52d3234adbbda942714525f97f07d"/>
    <w:p>
      <w:pPr>
        <w:pStyle w:val="Heading2"/>
      </w:pPr>
      <w:r>
        <w:t xml:space="preserve">Qualifications and Education Requirements</w:t>
      </w:r>
    </w:p>
    <w:p>
      <w:pPr>
        <w:pStyle w:val="FirstParagraph"/>
      </w:pPr>
      <w:r>
        <w:t xml:space="preserve">In Saudi Arabia, particularly in Riyadh, becoming a Laboratory Technician requires formal education and certification. Aspiring professionals typically pursue an associate’s or bachelor’s degree in medical laboratory science from accredited institutions, such as King Saud University or the University of Riyadh. These programs include coursework in biology, chemistry, microbiology, and laboratory procedures.</w:t>
      </w:r>
    </w:p>
    <w:p>
      <w:pPr>
        <w:pStyle w:val="BodyText"/>
      </w:pPr>
      <w:r>
        <w:t xml:space="preserve">Certification from the Saudi Commission for Health Specialties (SCFHS) is mandatory for employment in government or private healthcare facilities. Additionally, Laboratory Technicians must complete practical training through internships or residency programs to gain hands-on experience with cutting-edge equipment and protocols specific to Riyadh’s medical environment.</w:t>
      </w:r>
    </w:p>
    <w:bookmarkEnd w:id="22"/>
    <w:bookmarkStart w:id="23" w:name="Xab1e17bfcf4a70a96a9635b28964979c18c953c"/>
    <w:p>
      <w:pPr>
        <w:pStyle w:val="Heading2"/>
      </w:pPr>
      <w:r>
        <w:t xml:space="preserve">Challenges Faced by Laboratory Technicians in Riyadh</w:t>
      </w:r>
    </w:p>
    <w:p>
      <w:pPr>
        <w:pStyle w:val="FirstParagraph"/>
      </w:pPr>
      <w:r>
        <w:t xml:space="preserve">Despite the growth of healthcare infrastructure, Laboratory Technicians in Riyadh face several challenges. One significant issue is the demand for rapid and accurate testing due to the high population density and urbanization rates. This pressure necessitates continuous skill development to handle advanced diagnostic techniques, such as next-generation sequencing or AI-driven pathology analysis.</w:t>
      </w:r>
    </w:p>
    <w:p>
      <w:pPr>
        <w:pStyle w:val="BodyText"/>
      </w:pPr>
      <w:r>
        <w:t xml:space="preserve">Another challenge is ensuring compliance with international standards while adapting to local regulations. For instance, Riyadh’s laboratories must adhere to both World Health Organization (WHO) guidelines and Saudi Arabian Ministry of Health protocols. Additionally, the shortage of skilled personnel in specialized fields like virology or hematology has led to increased workloads and the need for cross-training programs.</w:t>
      </w:r>
    </w:p>
    <w:bookmarkEnd w:id="23"/>
    <w:bookmarkStart w:id="24" w:name="Xe9fe13bd8ea7ffdb115202a3a60e120d435cf8c"/>
    <w:p>
      <w:pPr>
        <w:pStyle w:val="Heading2"/>
      </w:pPr>
      <w:r>
        <w:t xml:space="preserve">Contributions to Public Health and Research</w:t>
      </w:r>
    </w:p>
    <w:p>
      <w:pPr>
        <w:pStyle w:val="FirstParagraph"/>
      </w:pPr>
      <w:r>
        <w:t xml:space="preserve">The contributions of Laboratory Technicians extend beyond routine diagnostics. In Riyadh, they are instrumental in public health initiatives such as disease surveillance, vaccination programs, and outbreak response. During the COVID-19 pandemic, for example, Laboratory Technicians in Riyadh’s diagnostic labs worked tirelessly to process thousands of PCR tests daily, ensuring timely containment measures.</w:t>
      </w:r>
    </w:p>
    <w:p>
      <w:pPr>
        <w:pStyle w:val="BodyText"/>
      </w:pPr>
      <w:r>
        <w:t xml:space="preserve">Moreover, these professionals support research institutions like the King Abdullah International Centre for Advanced Scientific Research (KAICSR) by providing data on genetic disorders, infectious diseases, and biotechnology applications. Their work aids in advancing medical innovation and aligns with Saudi Arabia’s goal of becoming a global hub for healthcare research.</w:t>
      </w:r>
    </w:p>
    <w:bookmarkEnd w:id="24"/>
    <w:bookmarkStart w:id="25" w:name="economic-and-social-impact"/>
    <w:p>
      <w:pPr>
        <w:pStyle w:val="Heading2"/>
      </w:pPr>
      <w:r>
        <w:t xml:space="preserve">Economic and Social Impact</w:t>
      </w:r>
    </w:p>
    <w:p>
      <w:pPr>
        <w:pStyle w:val="FirstParagraph"/>
      </w:pPr>
      <w:r>
        <w:t xml:space="preserve">The role of a Laboratory Technician in Riyadh is not only medical but also socio-economic. By improving diagnostic accuracy, they reduce misdiagnoses and unnecessary treatments, thereby lowering healthcare costs. This efficiency supports Saudi Arabia’s Vision 2030 objective of building a sustainable healthcare system.</w:t>
      </w:r>
    </w:p>
    <w:p>
      <w:pPr>
        <w:pStyle w:val="BodyText"/>
      </w:pPr>
      <w:r>
        <w:t xml:space="preserve">Additionally, the profession provides employment opportunities for women and men in Riyadh, contributing to the diversification of the labor market. Women constitute a significant percentage of Laboratory Technicians in Saudi Arabia, reflecting the country’s progressive policies on gender equality in professional fields.</w:t>
      </w:r>
    </w:p>
    <w:bookmarkEnd w:id="25"/>
    <w:bookmarkStart w:id="26" w:name="future-prospects-and-recommendations"/>
    <w:p>
      <w:pPr>
        <w:pStyle w:val="Heading2"/>
      </w:pPr>
      <w:r>
        <w:t xml:space="preserve">Future Prospects and Recommendations</w:t>
      </w:r>
    </w:p>
    <w:p>
      <w:pPr>
        <w:pStyle w:val="FirstParagraph"/>
      </w:pPr>
      <w:r>
        <w:t xml:space="preserve">The demand for skilled Laboratory Technicians in Riyadh is projected to grow due to the expansion of healthcare facilities, aging populations, and increased focus on preventive medicine. To address this need, the Saudi government must invest in educational programs, vocational training centers, and partnerships with international institutions to ensure that technicians are equipped with global competencies.</w:t>
      </w:r>
    </w:p>
    <w:p>
      <w:pPr>
        <w:pStyle w:val="BodyText"/>
      </w:pPr>
      <w:r>
        <w:t xml:space="preserve">Furthermore, integrating digital technologies such as telepathology and AI-assisted diagnostics into training curricula will prepare Laboratory Technicians for future challenges. Collaborative efforts between academia, healthcare providers, and policymakers in Riyadh are essential to create a robust ecosystem for this critical profession.</w:t>
      </w:r>
    </w:p>
    <w:bookmarkEnd w:id="26"/>
    <w:bookmarkStart w:id="27" w:name="conclusion"/>
    <w:p>
      <w:pPr>
        <w:pStyle w:val="Heading2"/>
      </w:pPr>
      <w:r>
        <w:t xml:space="preserve">Conclusion</w:t>
      </w:r>
    </w:p>
    <w:p>
      <w:pPr>
        <w:pStyle w:val="FirstParagraph"/>
      </w:pPr>
      <w:r>
        <w:t xml:space="preserve">In conclusion, the Laboratory Technician is an indispensable professional in Saudi Arabia’s Riyadh, contributing to both clinical and research advancements. Their work underpins the success of healthcare initiatives aligned with Vision 2030 and ensures the delivery of high-quality medical services to a growing population. By addressing challenges through education, innovation, and policy support, Riyadh can solidify its position as a regional leader in healthcare excellence while empowering Laboratory Technicians to reach their full potential.</w:t>
      </w:r>
    </w:p>
    <w:bookmarkEnd w:id="27"/>
    <w:p>
      <w:pPr>
        <w:pStyle w:val="BodyText"/>
      </w:pPr>
      <w:r>
        <w:rPr>
          <w:bCs/>
          <w:b/>
        </w:rPr>
        <w:t xml:space="preserve">Keywords:</w:t>
      </w:r>
      <w:r>
        <w:t xml:space="preserve"> </w:t>
      </w:r>
      <w:r>
        <w:t xml:space="preserve">Abstract academic, Laboratory Technician, Saudi Arabia Riyadh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Saudi Arabia Riyadh</dc:title>
  <dc:creator/>
  <dc:language>en</dc:language>
  <cp:keywords/>
  <dcterms:created xsi:type="dcterms:W3CDTF">2026-07-20T07:11:53Z</dcterms:created>
  <dcterms:modified xsi:type="dcterms:W3CDTF">2026-07-20T07:11:53Z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