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90b319a5cfe13ea33f7953d5c6c69cee71684e6"/>
    <w:p>
      <w:pPr>
        <w:pStyle w:val="Heading1"/>
      </w:pPr>
      <w:r>
        <w:t xml:space="preserve">Abstract Academic: The Role of a Laboratory Technician in Spain Madrid</w:t>
      </w:r>
    </w:p>
    <w:p>
      <w:pPr>
        <w:pStyle w:val="FirstParagraph"/>
      </w:pPr>
      <w:r>
        <w:t xml:space="preserve">The role of the</w:t>
      </w:r>
      <w:r>
        <w:t xml:space="preserve"> </w:t>
      </w:r>
      <w:r>
        <w:rPr>
          <w:bCs/>
          <w:b/>
        </w:rPr>
        <w:t xml:space="preserve">Laboratory Technician</w:t>
      </w:r>
      <w:r>
        <w:t xml:space="preserve"> </w:t>
      </w:r>
      <w:r>
        <w:t xml:space="preserve">is pivotal within the scientific and healthcare ecosystems, particularly in regions like</w:t>
      </w:r>
      <w:r>
        <w:t xml:space="preserve"> </w:t>
      </w:r>
      <w:r>
        <w:rPr>
          <w:iCs/>
          <w:i/>
        </w:rPr>
        <w:t xml:space="preserve">Spain Madrid</w:t>
      </w:r>
      <w:r>
        <w:t xml:space="preserve">, where innovation, research, and public health initiatives intersect. This academic abstract explores the multifaceted responsibilities of a Laboratory Technician in Madrid’s context, emphasizing their contributions to scientific progress, medical diagnostics, biotechnology advancements, and environmental monitoring. Given the dynamic nature of Spain’s healthcare sector and its alignment with European Union (EU) regulatory standards, the Laboratory Technician occupies a critical position in ensuring precision, compliance, and efficiency across laboratories spanning clinical settings, academic institutions, pharmaceutical companies, and research organizations in Madrid.</w:t>
      </w:r>
    </w:p>
    <w:bookmarkStart w:id="20" w:name="X0d1a2a2f7116fa22fb8d5e829d6fad9f781fd85"/>
    <w:p>
      <w:pPr>
        <w:pStyle w:val="Heading2"/>
      </w:pPr>
      <w:r>
        <w:t xml:space="preserve">Introduction to the Role of a Laboratory Technician</w:t>
      </w:r>
    </w:p>
    <w:p>
      <w:pPr>
        <w:pStyle w:val="FirstParagraph"/>
      </w:pPr>
      <w:r>
        <w:t xml:space="preserve">A Laboratory Technician is a highly specialized professional trained to conduct experiments, analyze samples, maintain equipment calibration standards (ISO 17025), and ensure adherence to strict safety protocols. In</w:t>
      </w:r>
      <w:r>
        <w:t xml:space="preserve"> </w:t>
      </w:r>
      <w:r>
        <w:rPr>
          <w:iCs/>
          <w:i/>
        </w:rPr>
        <w:t xml:space="preserve">Spain Madrid</w:t>
      </w:r>
      <w:r>
        <w:t xml:space="preserve">, where the healthcare sector is among Europe’s most advanced, these professionals are integral to supporting clinical decisions, advancing medical research, and contributing to public health initiatives. Their work involves handling biological samples (e.g., blood, tissue), chemical reagents, and complex instruments such as PCR machines, spectrophotometers, and chromatography systems. The demand for skilled Laboratory Technicians in Madrid has surged due to the city’s prominence as a hub for biotechnology startups (e.g., Madrid Biotech Park) and its role in hosting international research collaborations through institutions like the Spanish National Research Council (CSIC).</w:t>
      </w:r>
    </w:p>
    <w:bookmarkEnd w:id="20"/>
    <w:bookmarkStart w:id="21" w:name="Xa0cd4971304c52638631f593154f55ee7694cdb"/>
    <w:p>
      <w:pPr>
        <w:pStyle w:val="Heading2"/>
      </w:pPr>
      <w:r>
        <w:t xml:space="preserve">Educational and Professional Requirements</w:t>
      </w:r>
    </w:p>
    <w:p>
      <w:pPr>
        <w:pStyle w:val="FirstParagraph"/>
      </w:pPr>
      <w:r>
        <w:t xml:space="preserve">Becoming a Laboratory Technician in Spain, particularly in Madrid, requires completing a formal education program. In Spain, this typically involves earning an associate’s degree or bachelor’s degree in Biotechnology, Biological Sciences, or Clinical Analysis from institutions like the Universidad Complutense de Madrid (UCM) or Universidad Autónoma de Madrid (UAM). Additionally, certification through the Spanish Society of Clinical Chemistry and Laboratory Medicine (SEBCE) is often mandatory for employment in clinical laboratories. In Madrid, where regulatory compliance with EU directives (e.g., Directive 2001/20/EC on clinical trials) is paramount, Laboratory Technicians must also complete specialized training in biosafety protocols, quality assurance systems (e.g., ISO 9001), and data management practices aligned with the EU’s General Data Protection Regulation (GDPR).</w:t>
      </w:r>
    </w:p>
    <w:bookmarkEnd w:id="21"/>
    <w:bookmarkStart w:id="22" w:name="key-responsibilities-in-madrids-context"/>
    <w:p>
      <w:pPr>
        <w:pStyle w:val="Heading2"/>
      </w:pPr>
      <w:r>
        <w:t xml:space="preserve">Key Responsibilities in Madrid’s Context</w:t>
      </w:r>
    </w:p>
    <w:p>
      <w:pPr>
        <w:pStyle w:val="FirstParagraph"/>
      </w:pPr>
      <w:r>
        <w:t xml:space="preserve">In</w:t>
      </w:r>
      <w:r>
        <w:t xml:space="preserve"> </w:t>
      </w:r>
      <w:r>
        <w:rPr>
          <w:iCs/>
          <w:i/>
        </w:rPr>
        <w:t xml:space="preserve">Spain Madrid</w:t>
      </w:r>
      <w:r>
        <w:t xml:space="preserve">, Laboratory Technicians perform a wide array of tasks tailored to their workplace. In clinical laboratories, they are responsible for conducting diagnostic tests on patient samples, ensuring accuracy in results, and maintaining electronic health records (EHRs) compliant with Spain’s national healthcare databases. In research environments—such as those at the Centro de Investigación Príncipe Felipe (CIPF) or the Instituto de Investigación Sanitaria del Hospital Gregorio Marañón—they may assist in developing novel therapies for diseases like cancer, Alzheimer’s, or infectious agents (e.g., SARS-CoV-2). Additionally, in environmental laboratories linked to Madrid’s municipal authorities, technicians analyze water quality and air pollutants to ensure compliance with EU environmental standards.</w:t>
      </w:r>
    </w:p>
    <w:bookmarkEnd w:id="22"/>
    <w:bookmarkStart w:id="23" w:name="skill-sets-and-competencies"/>
    <w:p>
      <w:pPr>
        <w:pStyle w:val="Heading2"/>
      </w:pPr>
      <w:r>
        <w:t xml:space="preserve">Skill Sets and Competencies</w:t>
      </w:r>
    </w:p>
    <w:p>
      <w:pPr>
        <w:pStyle w:val="FirstParagraph"/>
      </w:pPr>
      <w:r>
        <w:t xml:space="preserve">To thrive as a Laboratory Technician in Madrid’s competitive landscape, individuals must possess both technical expertise and soft skills. Key competencies include:</w:t>
      </w:r>
    </w:p>
    <w:p>
      <w:pPr>
        <w:numPr>
          <w:ilvl w:val="0"/>
          <w:numId w:val="1001"/>
        </w:numPr>
        <w:pStyle w:val="Compact"/>
      </w:pPr>
      <w:r>
        <w:rPr>
          <w:bCs/>
          <w:b/>
        </w:rPr>
        <w:t xml:space="preserve">Technical Proficiency:</w:t>
      </w:r>
      <w:r>
        <w:t xml:space="preserve"> </w:t>
      </w:r>
      <w:r>
        <w:t xml:space="preserve">Mastery of laboratory instruments, data analysis software (e.g., SPSS, R), and knowledge of molecular biology techniques (e.g., PCR, ELISA).</w:t>
      </w:r>
    </w:p>
    <w:p>
      <w:pPr>
        <w:numPr>
          <w:ilvl w:val="0"/>
          <w:numId w:val="1001"/>
        </w:numPr>
        <w:pStyle w:val="Compact"/>
      </w:pPr>
      <w:r>
        <w:rPr>
          <w:bCs/>
          <w:b/>
        </w:rPr>
        <w:t xml:space="preserve">Regulatory Compliance:</w:t>
      </w:r>
      <w:r>
        <w:t xml:space="preserve"> </w:t>
      </w:r>
      <w:r>
        <w:t xml:space="preserve">Understanding of Spanish and EU regulations governing biosafety levels (BSL-2/3), waste management, and ethical research practices.</w:t>
      </w:r>
    </w:p>
    <w:p>
      <w:pPr>
        <w:numPr>
          <w:ilvl w:val="0"/>
          <w:numId w:val="1001"/>
        </w:numPr>
        <w:pStyle w:val="Compact"/>
      </w:pPr>
      <w:r>
        <w:rPr>
          <w:bCs/>
          <w:b/>
        </w:rPr>
        <w:t xml:space="preserve">Critical Thinking:</w:t>
      </w:r>
      <w:r>
        <w:t xml:space="preserve"> </w:t>
      </w:r>
      <w:r>
        <w:t xml:space="preserve">Ability to troubleshoot experimental failures and interpret complex data sets for publication or clinical application.</w:t>
      </w:r>
    </w:p>
    <w:p>
      <w:pPr>
        <w:numPr>
          <w:ilvl w:val="0"/>
          <w:numId w:val="1001"/>
        </w:numPr>
        <w:pStyle w:val="Compact"/>
      </w:pPr>
      <w:r>
        <w:rPr>
          <w:bCs/>
          <w:b/>
        </w:rPr>
        <w:t xml:space="preserve">Communication Skills:</w:t>
      </w:r>
      <w:r>
        <w:t xml:space="preserve"> </w:t>
      </w:r>
      <w:r>
        <w:t xml:space="preserve">Effective collaboration with multidisciplinary teams, including clinicians, researchers, and policymakers in Madrid’s hospitals and research centers.</w:t>
      </w:r>
    </w:p>
    <w:bookmarkEnd w:id="23"/>
    <w:bookmarkStart w:id="24" w:name="trends-shaping-the-field-in-madrid"/>
    <w:p>
      <w:pPr>
        <w:pStyle w:val="Heading2"/>
      </w:pPr>
      <w:r>
        <w:t xml:space="preserve">Trends Shaping the Field in Madrid</w:t>
      </w:r>
    </w:p>
    <w:p>
      <w:pPr>
        <w:pStyle w:val="FirstParagraph"/>
      </w:pPr>
      <w:r>
        <w:t xml:space="preserve">The Laboratory Technician profession is evolving rapidly in</w:t>
      </w:r>
      <w:r>
        <w:t xml:space="preserve"> </w:t>
      </w:r>
      <w:r>
        <w:rPr>
          <w:iCs/>
          <w:i/>
        </w:rPr>
        <w:t xml:space="preserve">Spain Madrid</w:t>
      </w:r>
      <w:r>
        <w:t xml:space="preserve">, driven by technological advancements such as automation (e.g., robotic sample handling), AI-driven data analysis, and personalized medicine. For example, Madrid’s pharmaceutical sector is leveraging next-generation sequencing (NGS) technologies to accelerate drug discovery processes. Additionally, the rise of telemedicine in Spain has increased demand for remote data interpretation capabilities among Laboratory Technicians. Furthermore, the pandemic has underscored the importance of rapid diagnostic testing and biosecurity protocols, reinforcing the need for skilled professionals in Madrid’s laboratories.</w:t>
      </w:r>
    </w:p>
    <w:bookmarkEnd w:id="24"/>
    <w:bookmarkStart w:id="25" w:name="challenges-and-opportunities"/>
    <w:p>
      <w:pPr>
        <w:pStyle w:val="Heading2"/>
      </w:pPr>
      <w:r>
        <w:t xml:space="preserve">Challenges and Opportunities</w:t>
      </w:r>
    </w:p>
    <w:p>
      <w:pPr>
        <w:pStyle w:val="FirstParagraph"/>
      </w:pPr>
      <w:r>
        <w:t xml:space="preserve">Despite their critical role, Laboratory Technicians in Madrid face challenges such as high workloads due to the city’s large population (over 6.8 million) and pressure to meet stringent quality standards. However, opportunities abound, including participation in EU-funded research projects (e.g., Horizon Europe), career advancement into supervisory roles or specialized areas like genetic counseling, and collaboration with Madrid’s prestigious universities for academic research.</w:t>
      </w:r>
    </w:p>
    <w:bookmarkEnd w:id="25"/>
    <w:bookmarkStart w:id="26" w:name="conclusion"/>
    <w:p>
      <w:pPr>
        <w:pStyle w:val="Heading2"/>
      </w:pPr>
      <w:r>
        <w:t xml:space="preserve">Conclusion</w:t>
      </w:r>
    </w:p>
    <w:p>
      <w:pPr>
        <w:pStyle w:val="FirstParagraph"/>
      </w:pPr>
      <w:r>
        <w:t xml:space="preserve">The Laboratory Technician is a cornerstone of Spain Madrid’s scientific and healthcare infrastructure. Their work ensures the accuracy of diagnostic results, supports cutting-edge research, and contributes to public health initiatives aligned with EU and national priorities. As Madrid continues to emerge as a leader in biotechnology and medical innovation, the demand for qualified Laboratory Technicians will only grow. This academic abstract underscores the vital role of these professionals in shaping the future of science and healthcare in</w:t>
      </w:r>
      <w:r>
        <w:t xml:space="preserve"> </w:t>
      </w:r>
      <w:r>
        <w:rPr>
          <w:iCs/>
          <w:i/>
        </w:rPr>
        <w:t xml:space="preserve">Spain Madrid</w:t>
      </w:r>
      <w:r>
        <w:t xml:space="preserve">, while emphasizing the need for continuous education, adaptability, and adherence to global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Laboratory Technician in Spain Madrid</dc:title>
  <dc:creator/>
  <dc:language>en</dc:language>
  <cp:keywords/>
  <dcterms:created xsi:type="dcterms:W3CDTF">2026-07-19T06:05:30Z</dcterms:created>
  <dcterms:modified xsi:type="dcterms:W3CDTF">2026-07-19T06:05:30Z</dcterms:modified>
</cp:coreProperties>
</file>

<file path=docProps/custom.xml><?xml version="1.0" encoding="utf-8"?>
<Properties xmlns="http://schemas.openxmlformats.org/officeDocument/2006/custom-properties" xmlns:vt="http://schemas.openxmlformats.org/officeDocument/2006/docPropsVTypes"/>
</file>