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181d4002107af63fb1fade83a1042992e30590f"/>
    <w:p>
      <w:pPr>
        <w:pStyle w:val="Heading1"/>
      </w:pPr>
      <w:r>
        <w:t xml:space="preserve">Abstract Academic Document: The Role and Significance of a Laboratory Technician in Tanzania, Dar es Salaam</w:t>
      </w:r>
    </w:p>
    <w:p>
      <w:pPr>
        <w:pStyle w:val="FirstParagraph"/>
      </w:pPr>
      <w:r>
        <w:rPr>
          <w:bCs/>
          <w:b/>
        </w:rPr>
        <w:t xml:space="preserve">Abstract:</w:t>
      </w:r>
    </w:p>
    <w:p>
      <w:pPr>
        <w:pStyle w:val="BodyText"/>
      </w:pPr>
      <w:r>
        <w:t xml:space="preserve">The role of a Laboratory Technician in the context of public health and academic research is pivotal to the advancement of medical science, disease diagnosis, and healthcare delivery systems. In Tanzania, particularly in Dar es Salaam—the nation’s economic hub and a center for higher education and healthcare services—Laboratory Technicians occupy a critical position in ensuring accurate diagnostic outcomes, supporting clinical decision-making, and fostering innovation in medical research. This academic abstract explores the multifaceted responsibilities of Laboratory Technicians within the Tanzanian healthcare framework, with specific emphasis on the challenges and opportunities unique to Dar es Salaam. By analyzing their contributions to both public health infrastructure and academic institutions, this document highlights the importance of cultivating skilled professionals in this field to address current and emerging health challenges in Tanzania.</w:t>
      </w:r>
    </w:p>
    <w:bookmarkStart w:id="20" w:name="introduction"/>
    <w:p>
      <w:pPr>
        <w:pStyle w:val="Heading2"/>
      </w:pPr>
      <w:r>
        <w:t xml:space="preserve">1. Introduction</w:t>
      </w:r>
    </w:p>
    <w:p>
      <w:pPr>
        <w:pStyle w:val="FirstParagraph"/>
      </w:pPr>
      <w:r>
        <w:t xml:space="preserve">Tanzania has made significant strides in improving its healthcare system, with Dar es Salaam serving as a focal point for medical education, research, and clinical practice. The increasing demand for reliable diagnostic services, coupled with the rising prevalence of infectious diseases such as malaria, tuberculosis, and HIV/AIDS—alongside non-communicable diseases—has underscored the need for competent Laboratory Technicians. These professionals are tasked with analyzing biological samples (e.g., blood, urine), operating sophisticated laboratory equipment, and ensuring adherence to quality control standards. In Dar es Salaam, where healthcare facilities range from public hospitals to private clinics and research institutions, the role of a Laboratory Technician extends beyond routine diagnostics to include participation in community health programs, academic research projects, and capacity-building initiatives.</w:t>
      </w:r>
    </w:p>
    <w:bookmarkEnd w:id="20"/>
    <w:bookmarkStart w:id="21" w:name="Xde6a35410d6ba389a51e2e73042fc78610de640"/>
    <w:p>
      <w:pPr>
        <w:pStyle w:val="Heading2"/>
      </w:pPr>
      <w:r>
        <w:t xml:space="preserve">2. Roles and Responsibilities of a Laboratory Technician</w:t>
      </w:r>
    </w:p>
    <w:p>
      <w:pPr>
        <w:pStyle w:val="FirstParagraph"/>
      </w:pPr>
      <w:r>
        <w:t xml:space="preserve">A Laboratory Technician in Tanzania Dar es Salaam is expected to perform a wide array of duties that align with both clinical and academic objectives. These include:</w:t>
      </w:r>
    </w:p>
    <w:p>
      <w:pPr>
        <w:numPr>
          <w:ilvl w:val="0"/>
          <w:numId w:val="1001"/>
        </w:numPr>
        <w:pStyle w:val="Compact"/>
      </w:pPr>
      <w:r>
        <w:rPr>
          <w:bCs/>
          <w:b/>
        </w:rPr>
        <w:t xml:space="preserve">Clinical Diagnostics:</w:t>
      </w:r>
      <w:r>
        <w:t xml:space="preserve"> </w:t>
      </w:r>
      <w:r>
        <w:t xml:space="preserve">Conducting tests to detect pathogens, analyze blood components, and assess patient health conditions.</w:t>
      </w:r>
    </w:p>
    <w:p>
      <w:pPr>
        <w:numPr>
          <w:ilvl w:val="0"/>
          <w:numId w:val="1001"/>
        </w:numPr>
        <w:pStyle w:val="Compact"/>
      </w:pPr>
      <w:r>
        <w:rPr>
          <w:bCs/>
          <w:b/>
        </w:rPr>
        <w:t xml:space="preserve">Quality Assurance:</w:t>
      </w:r>
      <w:r>
        <w:t xml:space="preserve"> </w:t>
      </w:r>
      <w:r>
        <w:t xml:space="preserve">Ensuring the accuracy of laboratory results through adherence to standardized protocols and regular calibration of equipment.</w:t>
      </w:r>
    </w:p>
    <w:p>
      <w:pPr>
        <w:numPr>
          <w:ilvl w:val="0"/>
          <w:numId w:val="1001"/>
        </w:numPr>
        <w:pStyle w:val="Compact"/>
      </w:pPr>
      <w:r>
        <w:rPr>
          <w:bCs/>
          <w:b/>
        </w:rPr>
        <w:t xml:space="preserve">Safety Compliance:</w:t>
      </w:r>
      <w:r>
        <w:t xml:space="preserve"> </w:t>
      </w:r>
      <w:r>
        <w:t xml:space="preserve">Maintaining a sterile environment to prevent cross-contamination and protect both patients and staff from biohazards.</w:t>
      </w:r>
    </w:p>
    <w:p>
      <w:pPr>
        <w:numPr>
          <w:ilvl w:val="0"/>
          <w:numId w:val="1001"/>
        </w:numPr>
        <w:pStyle w:val="Compact"/>
      </w:pPr>
      <w:r>
        <w:rPr>
          <w:bCs/>
          <w:b/>
        </w:rPr>
        <w:t xml:space="preserve">Data Management:</w:t>
      </w:r>
      <w:r>
        <w:t xml:space="preserve"> </w:t>
      </w:r>
      <w:r>
        <w:t xml:space="preserve">Recording, analyzing, and interpreting laboratory data for use by healthcare providers, researchers, and policymakers.</w:t>
      </w:r>
    </w:p>
    <w:p>
      <w:pPr>
        <w:numPr>
          <w:ilvl w:val="0"/>
          <w:numId w:val="1001"/>
        </w:numPr>
        <w:pStyle w:val="Compact"/>
      </w:pPr>
      <w:r>
        <w:rPr>
          <w:bCs/>
          <w:b/>
        </w:rPr>
        <w:t xml:space="preserve">Educational Support:</w:t>
      </w:r>
      <w:r>
        <w:t xml:space="preserve"> </w:t>
      </w:r>
      <w:r>
        <w:t xml:space="preserve">Collaborating with academic institutions to provide training for students in medical sciences and contributing to research projects that address local health challenges.</w:t>
      </w:r>
    </w:p>
    <w:p>
      <w:pPr>
        <w:pStyle w:val="FirstParagraph"/>
      </w:pPr>
      <w:r>
        <w:t xml:space="preserve">In Dar es Salaam, where universities such as the University of Dar es Salaam (UDSM) and the Nelson Mandela African Institution of Science and Technology (NM-AIST) play a key role in medical education, Laboratory Technicians often serve as mentors and practical demonstrators for students pursuing degrees in medical laboratory science. Their work bridges theoretical knowledge with hands-on experience, ensuring that graduates are well-prepared to meet the demands of Tanzania’s healthcare sector.</w:t>
      </w:r>
    </w:p>
    <w:bookmarkEnd w:id="21"/>
    <w:bookmarkStart w:id="22" w:name="skills-and-competencies-required"/>
    <w:p>
      <w:pPr>
        <w:pStyle w:val="Heading2"/>
      </w:pPr>
      <w:r>
        <w:t xml:space="preserve">3. Skills and Competencies Required</w:t>
      </w:r>
    </w:p>
    <w:p>
      <w:pPr>
        <w:pStyle w:val="FirstParagraph"/>
      </w:pPr>
      <w:r>
        <w:t xml:space="preserve">Becoming a proficient Laboratory Technician requires a combination of technical expertise, analytical skills, and ethical integrity. In Tanzania Dar es Salaam, individuals entering this field must typically complete a diploma or degree program in Medical Laboratory Science from an accredited institution such as the Institute of Health Sciences (IHS) at UDSM. Key competencies include:</w:t>
      </w:r>
    </w:p>
    <w:p>
      <w:pPr>
        <w:numPr>
          <w:ilvl w:val="0"/>
          <w:numId w:val="1002"/>
        </w:numPr>
        <w:pStyle w:val="Compact"/>
      </w:pPr>
      <w:r>
        <w:rPr>
          <w:bCs/>
          <w:b/>
        </w:rPr>
        <w:t xml:space="preserve">Technical Proficiency:</w:t>
      </w:r>
      <w:r>
        <w:t xml:space="preserve"> </w:t>
      </w:r>
      <w:r>
        <w:t xml:space="preserve">Mastery of laboratory techniques, including microbiology, hematology, immunology, and clinical chemistry.</w:t>
      </w:r>
    </w:p>
    <w:p>
      <w:pPr>
        <w:numPr>
          <w:ilvl w:val="0"/>
          <w:numId w:val="1002"/>
        </w:numPr>
        <w:pStyle w:val="Compact"/>
      </w:pPr>
      <w:r>
        <w:rPr>
          <w:bCs/>
          <w:b/>
        </w:rPr>
        <w:t xml:space="preserve">Critical Thinking:</w:t>
      </w:r>
      <w:r>
        <w:t xml:space="preserve"> </w:t>
      </w:r>
      <w:r>
        <w:t xml:space="preserve">Ability to troubleshoot equipment malfunctions or interpret abnormal test results accurately.</w:t>
      </w:r>
    </w:p>
    <w:p>
      <w:pPr>
        <w:numPr>
          <w:ilvl w:val="0"/>
          <w:numId w:val="1002"/>
        </w:numPr>
        <w:pStyle w:val="Compact"/>
      </w:pPr>
      <w:r>
        <w:rPr>
          <w:bCs/>
          <w:b/>
        </w:rPr>
        <w:t xml:space="preserve">Meticulous Record-Keeping:</w:t>
      </w:r>
      <w:r>
        <w:t xml:space="preserve"> </w:t>
      </w:r>
      <w:r>
        <w:t xml:space="preserve">Attention to detail in documenting procedures and maintaining laboratory logs for audit trails.</w:t>
      </w:r>
    </w:p>
    <w:p>
      <w:pPr>
        <w:numPr>
          <w:ilvl w:val="0"/>
          <w:numId w:val="1002"/>
        </w:numPr>
        <w:pStyle w:val="Compact"/>
      </w:pPr>
      <w:r>
        <w:rPr>
          <w:bCs/>
          <w:b/>
        </w:rPr>
        <w:t xml:space="preserve">Communication Skills:</w:t>
      </w:r>
      <w:r>
        <w:t xml:space="preserve"> </w:t>
      </w:r>
      <w:r>
        <w:t xml:space="preserve">Effective interaction with healthcare professionals, patients, and academic researchers to convey findings clearly.</w:t>
      </w:r>
    </w:p>
    <w:p>
      <w:pPr>
        <w:numPr>
          <w:ilvl w:val="0"/>
          <w:numId w:val="1002"/>
        </w:numPr>
        <w:pStyle w:val="Compact"/>
      </w:pPr>
      <w:r>
        <w:rPr>
          <w:bCs/>
          <w:b/>
        </w:rPr>
        <w:t xml:space="preserve">Ethical Standards:</w:t>
      </w:r>
      <w:r>
        <w:t xml:space="preserve"> </w:t>
      </w:r>
      <w:r>
        <w:t xml:space="preserve">Upholding confidentiality and integrity in handling sensitive patient data.</w:t>
      </w:r>
    </w:p>
    <w:bookmarkEnd w:id="22"/>
    <w:bookmarkStart w:id="23" w:name="X2444ae35d42a229d66ae54a47b397d77ab65a0a"/>
    <w:p>
      <w:pPr>
        <w:pStyle w:val="Heading2"/>
      </w:pPr>
      <w:r>
        <w:t xml:space="preserve">4. Challenges Faced by Laboratory Technicians in Tanzania Dar es Salaam</w:t>
      </w:r>
    </w:p>
    <w:p>
      <w:pPr>
        <w:pStyle w:val="FirstParagraph"/>
      </w:pPr>
      <w:r>
        <w:t xml:space="preserve">Despite their critical role, Laboratory Technicians in Tanzania face several challenges that can hinder optimal performance. In Dar es Salaam, these include:</w:t>
      </w:r>
    </w:p>
    <w:p>
      <w:pPr>
        <w:numPr>
          <w:ilvl w:val="0"/>
          <w:numId w:val="1003"/>
        </w:numPr>
        <w:pStyle w:val="Compact"/>
      </w:pPr>
      <w:r>
        <w:rPr>
          <w:bCs/>
          <w:b/>
        </w:rPr>
        <w:t xml:space="preserve">Limited Resources:</w:t>
      </w:r>
      <w:r>
        <w:t xml:space="preserve"> </w:t>
      </w:r>
      <w:r>
        <w:t xml:space="preserve">Public healthcare facilities often lack adequate funding for modern equipment and consumables, forcing technicians to rely on outdated methods or improvisation.</w:t>
      </w:r>
    </w:p>
    <w:p>
      <w:pPr>
        <w:numPr>
          <w:ilvl w:val="0"/>
          <w:numId w:val="1003"/>
        </w:numPr>
        <w:pStyle w:val="Compact"/>
      </w:pPr>
      <w:r>
        <w:rPr>
          <w:bCs/>
          <w:b/>
        </w:rPr>
        <w:t xml:space="preserve">Workload Pressures:</w:t>
      </w:r>
      <w:r>
        <w:t xml:space="preserve"> </w:t>
      </w:r>
      <w:r>
        <w:t xml:space="preserve">High patient volumes in urban centers require technicians to work extended hours, increasing the risk of errors and burnout.</w:t>
      </w:r>
    </w:p>
    <w:p>
      <w:pPr>
        <w:numPr>
          <w:ilvl w:val="0"/>
          <w:numId w:val="1003"/>
        </w:numPr>
        <w:pStyle w:val="Compact"/>
      </w:pPr>
      <w:r>
        <w:rPr>
          <w:bCs/>
          <w:b/>
        </w:rPr>
        <w:t xml:space="preserve">Lack of Training Opportunities:</w:t>
      </w:r>
      <w:r>
        <w:t xml:space="preserve"> </w:t>
      </w:r>
      <w:r>
        <w:t xml:space="preserve">While Dar es Salaam hosts several academic institutions, access to continuous professional development programs remains limited for practicing technicians.</w:t>
      </w:r>
    </w:p>
    <w:p>
      <w:pPr>
        <w:numPr>
          <w:ilvl w:val="0"/>
          <w:numId w:val="1003"/>
        </w:numPr>
        <w:pStyle w:val="Compact"/>
      </w:pPr>
      <w:r>
        <w:rPr>
          <w:bCs/>
          <w:b/>
        </w:rPr>
        <w:t xml:space="preserve">Regulatory Compliance:</w:t>
      </w:r>
      <w:r>
        <w:t xml:space="preserve"> </w:t>
      </w:r>
      <w:r>
        <w:t xml:space="preserve">Navigating evolving national and international standards (e.g., WHO guidelines) demands constant updates to procedures and practices.</w:t>
      </w:r>
    </w:p>
    <w:p>
      <w:pPr>
        <w:pStyle w:val="FirstParagraph"/>
      </w:pPr>
      <w:r>
        <w:t xml:space="preserve">These challenges highlight the urgent need for investment in laboratory infrastructure, workforce training, and policy reforms to enhance the effectiveness of Laboratory Technicians in Tanzania.</w:t>
      </w:r>
    </w:p>
    <w:bookmarkEnd w:id="23"/>
    <w:bookmarkStart w:id="24" w:name="Xa13bd7e2bc0a85db196261b66c5b13fd3f50209"/>
    <w:p>
      <w:pPr>
        <w:pStyle w:val="Heading2"/>
      </w:pPr>
      <w:r>
        <w:t xml:space="preserve">5. Importance of Laboratory Technicians in Public Health and Academic Research</w:t>
      </w:r>
    </w:p>
    <w:p>
      <w:pPr>
        <w:pStyle w:val="FirstParagraph"/>
      </w:pPr>
      <w:r>
        <w:t xml:space="preserve">In Dar es Salaam, where outbreaks of infectious diseases require rapid response mechanisms, Laboratory Technicians are instrumental in providing timely diagnoses that inform public health interventions. For instance, their role in malaria testing and HIV screening has been critical to Tanzania’s national health campaigns. Additionally, their contributions to academic research—such as studies on drug resistance patterns or the development of point-of-care diagnostic tools—are driving innovation and improving healthcare outcomes for both urban and rural populations.</w:t>
      </w:r>
    </w:p>
    <w:p>
      <w:pPr>
        <w:pStyle w:val="BodyText"/>
      </w:pPr>
      <w:r>
        <w:t xml:space="preserve">Moreover, the integration of Laboratory Technicians into academic programs ensures that students gain exposure to real-world scenarios. This synergy between practice and theory not only enhances educational quality but also prepares future professionals to address the unique health needs of Tanzania’s diverse population.</w:t>
      </w:r>
    </w:p>
    <w:bookmarkEnd w:id="24"/>
    <w:bookmarkStart w:id="25" w:name="conclusion"/>
    <w:p>
      <w:pPr>
        <w:pStyle w:val="Heading2"/>
      </w:pPr>
      <w:r>
        <w:t xml:space="preserve">6. Conclusion</w:t>
      </w:r>
    </w:p>
    <w:p>
      <w:pPr>
        <w:pStyle w:val="FirstParagraph"/>
      </w:pPr>
      <w:r>
        <w:t xml:space="preserve">In conclusion, the Laboratory Technician is a cornerstone of Tanzania’s healthcare system, particularly in Dar es Salaam, where their work supports both clinical care and academic advancement. To fully leverage their potential, stakeholders—including government agencies, educational institutions, and private healthcare providers—must prioritize resource allocation, training programs, and policy frameworks that empower these professionals. By doing so, Tanzania can strengthen its capacity to combat health challenges and foster a generation of skilled Laboratory Technicians who will drive the nation’s progress in medical science.</w:t>
      </w:r>
    </w:p>
    <w:p>
      <w:pPr>
        <w:pStyle w:val="BodyText"/>
      </w:pPr>
      <w:r>
        <w:rPr>
          <w:bCs/>
          <w:b/>
        </w:rPr>
        <w:t xml:space="preserve">Keywords:</w:t>
      </w:r>
      <w:r>
        <w:t xml:space="preserve"> </w:t>
      </w:r>
      <w:r>
        <w:t xml:space="preserve">Abstract academic, Laboratory Technician, Tanzania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Tanzania Dar es Salaam</dc:title>
  <dc:creator/>
  <dc:language>en</dc:language>
  <cp:keywords/>
  <dcterms:created xsi:type="dcterms:W3CDTF">2026-07-21T10:35:15Z</dcterms:created>
  <dcterms:modified xsi:type="dcterms:W3CDTF">2026-07-21T10:35:15Z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