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baafdfa4d74369563b2d0ed4a0b057072c6b3b7"/>
    <w:p>
      <w:pPr>
        <w:pStyle w:val="Heading1"/>
      </w:pPr>
      <w:r>
        <w:t xml:space="preserve">Abstract Academic Document: The Role of the Laboratory Technician in United States New York City</w:t>
      </w:r>
    </w:p>
    <w:bookmarkStart w:id="29" w:name="abstract"/>
    <w:bookmarkStart w:id="20" w:name="abstract-academic-overview"/>
    <w:p>
      <w:pPr>
        <w:pStyle w:val="Heading2"/>
      </w:pPr>
      <w:r>
        <w:t xml:space="preserve">Abstract Academic Overview</w:t>
      </w:r>
    </w:p>
    <w:p>
      <w:pPr>
        <w:pStyle w:val="FirstParagraph"/>
      </w:pPr>
      <w:r>
        <w:t xml:space="preserve">The role of the laboratory technician is a cornerstone of modern healthcare, scientific research, and public health initiatives. In the context of</w:t>
      </w:r>
      <w:r>
        <w:t xml:space="preserve"> </w:t>
      </w:r>
      <w:r>
        <w:rPr>
          <w:bCs/>
          <w:b/>
        </w:rPr>
        <w:t xml:space="preserve">United States New York City</w:t>
      </w:r>
      <w:r>
        <w:t xml:space="preserve">, a global hub for medical innovation and diversity, the contributions of laboratory technicians are particularly vital. This abstract academic document explores the multifaceted responsibilities, educational prerequisites, challenges, and opportunities faced by laboratory technicians in New York City. As a densely populated urban center with a complex healthcare ecosystem,</w:t>
      </w:r>
      <w:r>
        <w:t xml:space="preserve"> </w:t>
      </w:r>
      <w:r>
        <w:rPr>
          <w:bCs/>
          <w:b/>
        </w:rPr>
        <w:t xml:space="preserve">United States New York City</w:t>
      </w:r>
      <w:r>
        <w:t xml:space="preserve"> </w:t>
      </w:r>
      <w:r>
        <w:t xml:space="preserve">demands highly skilled professionals who can navigate advanced diagnostic technologies, adhere to stringent regulatory standards, and contribute to cutting-edge research. This document underscores the critical importance of the</w:t>
      </w:r>
      <w:r>
        <w:t xml:space="preserve"> </w:t>
      </w:r>
      <w:r>
        <w:rPr>
          <w:bCs/>
          <w:b/>
        </w:rPr>
        <w:t xml:space="preserve">Laboratory Technician</w:t>
      </w:r>
      <w:r>
        <w:t xml:space="preserve"> </w:t>
      </w:r>
      <w:r>
        <w:t xml:space="preserve">profession in supporting clinical care, epidemiological studies, and public health interventions within this dynamic metropolitan environment.</w:t>
      </w:r>
    </w:p>
    <w:bookmarkEnd w:id="20"/>
    <w:bookmarkStart w:id="21" w:name="Xd3796e1bbab847d93be3bce27045791b54c8d05"/>
    <w:p>
      <w:pPr>
        <w:pStyle w:val="Heading2"/>
      </w:pPr>
      <w:r>
        <w:t xml:space="preserve">Contextual Relevance: United States New York City</w:t>
      </w:r>
    </w:p>
    <w:p>
      <w:pPr>
        <w:pStyle w:val="FirstParagraph"/>
      </w:pPr>
      <w:r>
        <w:rPr>
          <w:bCs/>
          <w:b/>
        </w:rPr>
        <w:t xml:space="preserve">United States New York City</w:t>
      </w:r>
      <w:r>
        <w:t xml:space="preserve"> </w:t>
      </w:r>
      <w:r>
        <w:t xml:space="preserve">is home to some of the world’s most prestigious medical institutions, research laboratories, and public health agencies. From hospitals affiliated with Columbia University Irving Medical Center and Mount Sinai Health System to the Centers for Disease Control and Prevention (CDC) collaborations in Brooklyn, the city serves as a nexus for biomedical advancements. The high population density, multicultural demographics, and prevalence of chronic diseases necessitate robust laboratory infrastructure.</w:t>
      </w:r>
      <w:r>
        <w:t xml:space="preserve"> </w:t>
      </w:r>
      <w:r>
        <w:rPr>
          <w:bCs/>
          <w:b/>
        </w:rPr>
        <w:t xml:space="preserve">Laboratory Technician</w:t>
      </w:r>
      <w:r>
        <w:t xml:space="preserve"> </w:t>
      </w:r>
      <w:r>
        <w:t xml:space="preserve">roles are indispensable in this setting, where rapid diagnostic testing, genetic analysis, and infectious disease surveillance are critical to public health outcomes.</w:t>
      </w:r>
    </w:p>
    <w:bookmarkEnd w:id="21"/>
    <w:bookmarkStart w:id="22" w:name="the-role-of-the-laboratory-technician"/>
    <w:p>
      <w:pPr>
        <w:pStyle w:val="Heading2"/>
      </w:pPr>
      <w:r>
        <w:t xml:space="preserve">The Role of the Laboratory Technician</w:t>
      </w:r>
    </w:p>
    <w:p>
      <w:pPr>
        <w:pStyle w:val="FirstParagraph"/>
      </w:pPr>
      <w:r>
        <w:t xml:space="preserve">A</w:t>
      </w:r>
      <w:r>
        <w:t xml:space="preserve"> </w:t>
      </w:r>
      <w:r>
        <w:rPr>
          <w:bCs/>
          <w:b/>
        </w:rPr>
        <w:t xml:space="preserve">Laboratory Technician</w:t>
      </w:r>
      <w:r>
        <w:t xml:space="preserve"> </w:t>
      </w:r>
      <w:r>
        <w:t xml:space="preserve">is a specialized professional who conducts experiments, analyzes samples, and ensures the accuracy of data in clinical or research laboratories. In</w:t>
      </w:r>
      <w:r>
        <w:t xml:space="preserve"> </w:t>
      </w:r>
      <w:r>
        <w:rPr>
          <w:bCs/>
          <w:b/>
        </w:rPr>
        <w:t xml:space="preserve">United States New York City</w:t>
      </w:r>
      <w:r>
        <w:t xml:space="preserve">, these technicians work across various sectors, including hospitals, academic institutions, pharmaceutical companies, and government agencies. Key responsibilities include operating sophisticated equipment (e.g., PCR machines, flow cytometers), preparing reagents and samples for analysis, calibrating instruments, maintaining laboratory safety protocols, and documenting results with precision.</w:t>
      </w:r>
    </w:p>
    <w:bookmarkEnd w:id="22"/>
    <w:bookmarkStart w:id="23"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United States New York City</w:t>
      </w:r>
      <w:r>
        <w:t xml:space="preserve"> </w:t>
      </w:r>
      <w:r>
        <w:t xml:space="preserve">typically requires an associate’s degree or bachelor’s degree in clinical laboratory science, biology, chemistry, or a related field. Institutions such as the New York University (NYU) School of Medicine and CUNY John Jay College offer accredited programs that align with state licensing requirements. Technicians must also pass certification exams administered by the</w:t>
      </w:r>
      <w:r>
        <w:t xml:space="preserve"> </w:t>
      </w:r>
      <w:r>
        <w:rPr>
          <w:bCs/>
          <w:b/>
        </w:rPr>
        <w:t xml:space="preserve">United States New York City</w:t>
      </w:r>
      <w:r>
        <w:t xml:space="preserve">-based National Board of Medical Examiners or other recognized organizations. Continuous education is emphasized due to the rapid evolution of technologies like next-generation sequencing and artificial intelligence-driven diagnostics.</w:t>
      </w:r>
    </w:p>
    <w:bookmarkEnd w:id="23"/>
    <w:bookmarkStart w:id="24" w:name="X9f8cfe10c8af4acf8bf3067fffe4e597cf7ced7"/>
    <w:p>
      <w:pPr>
        <w:pStyle w:val="Heading2"/>
      </w:pPr>
      <w:r>
        <w:t xml:space="preserve">Challenges in United States New York City</w:t>
      </w:r>
    </w:p>
    <w:p>
      <w:pPr>
        <w:pStyle w:val="FirstParagraph"/>
      </w:pPr>
      <w:r>
        <w:t xml:space="preserve">The high-stakes environment of</w:t>
      </w:r>
      <w:r>
        <w:t xml:space="preserve"> </w:t>
      </w:r>
      <w:r>
        <w:rPr>
          <w:bCs/>
          <w:b/>
        </w:rPr>
        <w:t xml:space="preserve">United States New York City</w:t>
      </w:r>
      <w:r>
        <w:t xml:space="preserve"> </w:t>
      </w:r>
      <w:r>
        <w:t xml:space="preserve">presents unique challenges for laboratory technicians. These include managing large volumes of patient samples during public health crises (e.g., the COVID-19 pandemic), adhering to strict compliance standards under the Clinical Laboratory Improvement Amendments (CLIA), and working in multicultural teams that require sensitivity to diverse patient populations. Additionally, the city’s aging infrastructure and space constraints in some laboratories can limit access to advanced equipment, requiring technicians to adapt creatively.</w:t>
      </w:r>
    </w:p>
    <w:bookmarkEnd w:id="24"/>
    <w:bookmarkStart w:id="25" w:name="opportunities-for-advancement"/>
    <w:p>
      <w:pPr>
        <w:pStyle w:val="Heading2"/>
      </w:pPr>
      <w:r>
        <w:t xml:space="preserve">Opportunities for Advancement</w:t>
      </w:r>
    </w:p>
    <w:p>
      <w:pPr>
        <w:pStyle w:val="FirstParagraph"/>
      </w:pPr>
      <w:r>
        <w:rPr>
          <w:bCs/>
          <w:b/>
        </w:rPr>
        <w:t xml:space="preserve">United States New York City</w:t>
      </w:r>
      <w:r>
        <w:t xml:space="preserve"> </w:t>
      </w:r>
      <w:r>
        <w:t xml:space="preserve">offers abundant opportunities for career growth and specialization. Technicians may advance to roles such as laboratory managers, clinical research coordinators, or forensic science specialists. Collaborations with institutions like Memorial Sloan Kettering Cancer Center or the Rockefeller University provide access to groundbreaking research projects. Furthermore, the city’s emphasis on innovation in biotechnology has spurred demand for technicians skilled in emerging fields like CRISPR gene editing and personalized medicine.</w:t>
      </w:r>
    </w:p>
    <w:bookmarkEnd w:id="25"/>
    <w:bookmarkStart w:id="26" w:name="impact-on-public-health"/>
    <w:p>
      <w:pPr>
        <w:pStyle w:val="Heading2"/>
      </w:pPr>
      <w:r>
        <w:t xml:space="preserve">Impact on Public Health</w:t>
      </w:r>
    </w:p>
    <w:p>
      <w:pPr>
        <w:pStyle w:val="FirstParagraph"/>
      </w:pPr>
      <w:r>
        <w:t xml:space="preserve">The work of laboratory technicians directly influences public health outcomes in</w:t>
      </w:r>
      <w:r>
        <w:t xml:space="preserve"> </w:t>
      </w:r>
      <w:r>
        <w:rPr>
          <w:bCs/>
          <w:b/>
        </w:rPr>
        <w:t xml:space="preserve">United States New York City</w:t>
      </w:r>
      <w:r>
        <w:t xml:space="preserve">. For instance, during the opioid crisis, rapid drug testing by lab technicians has aided in identifying substance use patterns. Similarly, their role in monitoring antibiotic resistance through genomic sequencing is critical to combating superbugs. In urban settings with high rates of diabetes and cardiovascular disease, laboratory data informs targeted interventions and policy decisions.</w:t>
      </w:r>
    </w:p>
    <w:bookmarkEnd w:id="26"/>
    <w:bookmarkStart w:id="27" w:name="economic-and-social-contributions"/>
    <w:p>
      <w:pPr>
        <w:pStyle w:val="Heading2"/>
      </w:pPr>
      <w:r>
        <w:t xml:space="preserve">Economic and Social Contributions</w:t>
      </w:r>
    </w:p>
    <w:p>
      <w:pPr>
        <w:pStyle w:val="FirstParagraph"/>
      </w:pPr>
      <w:r>
        <w:t xml:space="preserve">The profession of the</w:t>
      </w:r>
      <w:r>
        <w:t xml:space="preserve"> </w:t>
      </w:r>
      <w:r>
        <w:rPr>
          <w:bCs/>
          <w:b/>
        </w:rPr>
        <w:t xml:space="preserve">Laboratory Technician</w:t>
      </w:r>
      <w:r>
        <w:t xml:space="preserve"> </w:t>
      </w:r>
      <w:r>
        <w:t xml:space="preserve">contributes significantly to the economy of</w:t>
      </w:r>
      <w:r>
        <w:t xml:space="preserve"> </w:t>
      </w:r>
      <w:r>
        <w:rPr>
          <w:bCs/>
          <w:b/>
        </w:rPr>
        <w:t xml:space="preserve">United States New York City</w:t>
      </w:r>
      <w:r>
        <w:t xml:space="preserve">. According to recent reports by the New York City Economic Development Corporation, laboratory science jobs are among the fastest-growing sectors in healthcare. These roles also support social equity by providing employment opportunities for underrepresented groups through programs like the NYC Department of Health’s Workforce Development Initiative.</w:t>
      </w:r>
    </w:p>
    <w:bookmarkEnd w:id="27"/>
    <w:bookmarkStart w:id="28" w:name="conclusion"/>
    <w:p>
      <w:pPr>
        <w:pStyle w:val="Heading2"/>
      </w:pPr>
      <w:r>
        <w:t xml:space="preserve">Conclusion</w:t>
      </w:r>
    </w:p>
    <w:p>
      <w:pPr>
        <w:pStyle w:val="FirstParagraph"/>
      </w:pPr>
      <w:r>
        <w:t xml:space="preserve">In summary, the</w:t>
      </w:r>
      <w:r>
        <w:t xml:space="preserve"> </w:t>
      </w:r>
      <w:r>
        <w:rPr>
          <w:bCs/>
          <w:b/>
        </w:rPr>
        <w:t xml:space="preserve">Laboratory Technician</w:t>
      </w:r>
      <w:r>
        <w:t xml:space="preserve"> </w:t>
      </w:r>
      <w:r>
        <w:t xml:space="preserve">plays an irreplaceable role in the healthcare and research landscape of</w:t>
      </w:r>
      <w:r>
        <w:t xml:space="preserve"> </w:t>
      </w:r>
      <w:r>
        <w:rPr>
          <w:bCs/>
          <w:b/>
        </w:rPr>
        <w:t xml:space="preserve">United States New York City</w:t>
      </w:r>
      <w:r>
        <w:t xml:space="preserve">. Their expertise ensures accurate diagnoses, supports scientific discovery, and enhances public health resilience. As the city continues to evolve as a global leader in medical innovation, investing in the training and empowerment of laboratory technicians will remain essential to addressing both local and global health challenges.</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States New York City</dc:title>
  <dc:creator/>
  <dc:language>en</dc:language>
  <cp:keywords/>
  <dcterms:created xsi:type="dcterms:W3CDTF">2026-07-23T23:12:57Z</dcterms:created>
  <dcterms:modified xsi:type="dcterms:W3CDTF">2026-07-23T23:12:57Z</dcterms:modified>
</cp:coreProperties>
</file>

<file path=docProps/custom.xml><?xml version="1.0" encoding="utf-8"?>
<Properties xmlns="http://schemas.openxmlformats.org/officeDocument/2006/custom-properties" xmlns:vt="http://schemas.openxmlformats.org/officeDocument/2006/docPropsVTypes"/>
</file>