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f46f0dbea06bd9c79d958513245f0082ea83314"/>
    <w:p>
      <w:pPr>
        <w:pStyle w:val="Heading1"/>
      </w:pPr>
      <w:r>
        <w:t xml:space="preserve">Abstract Academic Document: The Role of a Lawyer in Buenos Aires, Argentina</w:t>
      </w:r>
    </w:p>
    <w:p>
      <w:pPr>
        <w:pStyle w:val="FirstParagraph"/>
      </w:pPr>
      <w:r>
        <w:rPr>
          <w:bCs/>
          <w:b/>
        </w:rPr>
        <w:t xml:space="preserve">Keywords:</w:t>
      </w:r>
      <w:r>
        <w:t xml:space="preserve"> </w:t>
      </w:r>
      <w:r>
        <w:t xml:space="preserve">Abstract academic, Lawyer, Argentina Buenos Aires.</w:t>
      </w:r>
    </w:p>
    <w:bookmarkStart w:id="20" w:name="introduction"/>
    <w:p>
      <w:pPr>
        <w:pStyle w:val="Heading2"/>
      </w:pPr>
      <w:r>
        <w:t xml:space="preserve">Introduction</w:t>
      </w:r>
    </w:p>
    <w:p>
      <w:pPr>
        <w:pStyle w:val="FirstParagraph"/>
      </w:pPr>
      <w:r>
        <w:t xml:space="preserve">In the vibrant and complex legal landscape of</w:t>
      </w:r>
      <w:r>
        <w:t xml:space="preserve"> </w:t>
      </w:r>
      <w:r>
        <w:rPr>
          <w:iCs/>
          <w:i/>
        </w:rPr>
        <w:t xml:space="preserve">Buenos Aires, Argentina</w:t>
      </w:r>
      <w:r>
        <w:t xml:space="preserve">, the role of a lawyer extends beyond mere representation in court. This abstract academic document explores the multifaceted responsibilities and challenges faced by lawyers practicing in Buenos Aires, a city that serves as both the economic and political heart of Argentina. The interplay between historical legal traditions, contemporary socio-political dynamics, and the evolving needs of clients necessitates a nuanced understanding of what it means to be a</w:t>
      </w:r>
      <w:r>
        <w:t xml:space="preserve"> </w:t>
      </w:r>
      <w:r>
        <w:rPr>
          <w:bCs/>
          <w:b/>
        </w:rPr>
        <w:t xml:space="preserve">Lawyer</w:t>
      </w:r>
      <w:r>
        <w:t xml:space="preserve"> </w:t>
      </w:r>
      <w:r>
        <w:t xml:space="preserve">in this region. As Argentina continues to navigate processes of judicial reform and globalization, the</w:t>
      </w:r>
      <w:r>
        <w:t xml:space="preserve"> </w:t>
      </w:r>
      <w:r>
        <w:rPr>
          <w:iCs/>
          <w:i/>
        </w:rPr>
        <w:t xml:space="preserve">Lawyer</w:t>
      </w:r>
      <w:r>
        <w:t xml:space="preserve"> </w:t>
      </w:r>
      <w:r>
        <w:t xml:space="preserve">in Buenos Aires must adapt to a legal environment that is both deeply rooted in civil law principles and increasingly influenced by international norms.</w:t>
      </w:r>
    </w:p>
    <w:bookmarkEnd w:id="20"/>
    <w:bookmarkStart w:id="21" w:name="Xe4a4258e4e6580f5e84ddf3a3016ba311dadc69"/>
    <w:p>
      <w:pPr>
        <w:pStyle w:val="Heading2"/>
      </w:pPr>
      <w:r>
        <w:t xml:space="preserve">The Historical Context of Legal Practice in Buenos Aires</w:t>
      </w:r>
    </w:p>
    <w:p>
      <w:pPr>
        <w:pStyle w:val="FirstParagraph"/>
      </w:pPr>
      <w:r>
        <w:t xml:space="preserve">Buenos Aires has long been a hub for legal innovation, tracing its roots back to the colonial era when Spanish influence shaped the foundations of Argentina’s legal system. The city’s prominence as a center for education and commerce has cemented its status as the epicenter of legal activity in South America. Today, lawyers in Buenos Aires operate within a framework that combines civil law traditions with modern statutory reforms. This duality is evident in areas such as corporate law, family law, and human rights litigation, where practitioners must reconcile historical precedents with contemporary demands.</w:t>
      </w:r>
    </w:p>
    <w:p>
      <w:pPr>
        <w:pStyle w:val="BodyText"/>
      </w:pPr>
      <w:r>
        <w:t xml:space="preserve">Furthermore, the</w:t>
      </w:r>
      <w:r>
        <w:t xml:space="preserve"> </w:t>
      </w:r>
      <w:r>
        <w:rPr>
          <w:iCs/>
          <w:i/>
        </w:rPr>
        <w:t xml:space="preserve">Lawyer</w:t>
      </w:r>
      <w:r>
        <w:t xml:space="preserve"> </w:t>
      </w:r>
      <w:r>
        <w:t xml:space="preserve">in Buenos Aires plays a pivotal role in addressing the unique legal challenges posed by Argentina’s economic instability and political transitions. From navigating debt restructuring crises to representing clients in labor disputes amid shifting labor laws, lawyers must possess not only technical expertise but also a keen awareness of socio-economic trends. This adaptability is central to the identity of a</w:t>
      </w:r>
      <w:r>
        <w:t xml:space="preserve"> </w:t>
      </w:r>
      <w:r>
        <w:rPr>
          <w:iCs/>
          <w:i/>
        </w:rPr>
        <w:t xml:space="preserve">Lawyer</w:t>
      </w:r>
      <w:r>
        <w:t xml:space="preserve"> </w:t>
      </w:r>
      <w:r>
        <w:t xml:space="preserve">practicing in this dynamic city.</w:t>
      </w:r>
    </w:p>
    <w:bookmarkEnd w:id="21"/>
    <w:bookmarkStart w:id="22" w:name="X7f7836f66da1a10cb2e9964a241dac14b9019ba"/>
    <w:p>
      <w:pPr>
        <w:pStyle w:val="Heading2"/>
      </w:pPr>
      <w:r>
        <w:t xml:space="preserve">The Professional Landscape for Lawyers in Buenos Aires</w:t>
      </w:r>
    </w:p>
    <w:p>
      <w:pPr>
        <w:pStyle w:val="FirstParagraph"/>
      </w:pPr>
      <w:r>
        <w:t xml:space="preserve">Buenos Aires is home to one of the largest and most prestigious legal communities in Latin America. Law firms, legal clinics, and private practices span a wide spectrum of specializations, from constitutional law to intellectual property. However, the competitive nature of this environment demands that lawyers continually refine their skills through postgraduate studies or international certifications. The</w:t>
      </w:r>
      <w:r>
        <w:t xml:space="preserve"> </w:t>
      </w:r>
      <w:r>
        <w:rPr>
          <w:iCs/>
          <w:i/>
        </w:rPr>
        <w:t xml:space="preserve">Lawyer</w:t>
      </w:r>
      <w:r>
        <w:t xml:space="preserve"> </w:t>
      </w:r>
      <w:r>
        <w:t xml:space="preserve">in Buenos Aires must also contend with the realities of a highly bureaucratic legal system, where prolonged court cases and procedural delays are not uncommon.</w:t>
      </w:r>
    </w:p>
    <w:p>
      <w:pPr>
        <w:pStyle w:val="BodyText"/>
      </w:pPr>
      <w:r>
        <w:t xml:space="preserve">In recent years, digital transformation has begun to reshape the profession. Lawyers are increasingly leveraging technology to manage case files, conduct legal research, and communicate with clients. This shift underscores the need for</w:t>
      </w:r>
      <w:r>
        <w:t xml:space="preserve"> </w:t>
      </w:r>
      <w:r>
        <w:rPr>
          <w:iCs/>
          <w:i/>
        </w:rPr>
        <w:t xml:space="preserve">Lawyers</w:t>
      </w:r>
      <w:r>
        <w:t xml:space="preserve"> </w:t>
      </w:r>
      <w:r>
        <w:t xml:space="preserve">in Buenos Aires to balance traditional practices with innovative approaches. Additionally, the rise of pro bono work and community-oriented legal services highlights a growing emphasis on social justice—a trend that aligns with Argentina’s progressive legislative agenda.</w:t>
      </w:r>
    </w:p>
    <w:bookmarkEnd w:id="22"/>
    <w:bookmarkStart w:id="23" w:name="X987f2faa1bc936b07e7479a632e2d5677c7af3e"/>
    <w:p>
      <w:pPr>
        <w:pStyle w:val="Heading2"/>
      </w:pPr>
      <w:r>
        <w:t xml:space="preserve">Cultural and Ethical Considerations for Lawyers in Buenos Aires</w:t>
      </w:r>
    </w:p>
    <w:p>
      <w:pPr>
        <w:pStyle w:val="FirstParagraph"/>
      </w:pPr>
      <w:r>
        <w:t xml:space="preserve">The cultural fabric of Buenos Aires significantly influences the practice of law. As a city known for its strong sense of community and historical ties to social activism, clients often expect their</w:t>
      </w:r>
      <w:r>
        <w:t xml:space="preserve"> </w:t>
      </w:r>
      <w:r>
        <w:rPr>
          <w:iCs/>
          <w:i/>
        </w:rPr>
        <w:t xml:space="preserve">Lawyer</w:t>
      </w:r>
      <w:r>
        <w:t xml:space="preserve"> </w:t>
      </w:r>
      <w:r>
        <w:t xml:space="preserve">to advocate not only for legal rights but also for broader societal values. This expectation places a unique ethical burden on practitioners, who must navigate the tension between individual client interests and collective justice.</w:t>
      </w:r>
    </w:p>
    <w:p>
      <w:pPr>
        <w:pStyle w:val="BodyText"/>
      </w:pPr>
      <w:r>
        <w:t xml:space="preserve">Ethical dilemmas are further compounded by Argentina’s complex relationship with corruption and transparency. Lawyers in Buenos Aires must adhere to strict codes of conduct while operating within a system that has historically grappled with issues of judicial integrity. This dual responsibility underscores the importance of professional ethics in shaping the reputation and effectiveness of a</w:t>
      </w:r>
      <w:r>
        <w:t xml:space="preserve"> </w:t>
      </w:r>
      <w:r>
        <w:rPr>
          <w:iCs/>
          <w:i/>
        </w:rPr>
        <w:t xml:space="preserve">Lawyer</w:t>
      </w:r>
      <w:r>
        <w:t xml:space="preserve"> </w:t>
      </w:r>
      <w:r>
        <w:t xml:space="preserve">in this region.</w:t>
      </w:r>
    </w:p>
    <w:bookmarkEnd w:id="23"/>
    <w:bookmarkStart w:id="24" w:name="X152e10431d527f84f421e92fa5856f69df85dca"/>
    <w:p>
      <w:pPr>
        <w:pStyle w:val="Heading2"/>
      </w:pPr>
      <w:r>
        <w:t xml:space="preserve">Educational Requirements for Becoming a Lawyer in Buenos Aires</w:t>
      </w:r>
    </w:p>
    <w:p>
      <w:pPr>
        <w:pStyle w:val="FirstParagraph"/>
      </w:pPr>
      <w:r>
        <w:t xml:space="preserve">Becoming a</w:t>
      </w:r>
      <w:r>
        <w:t xml:space="preserve"> </w:t>
      </w:r>
      <w:r>
        <w:rPr>
          <w:iCs/>
          <w:i/>
        </w:rPr>
        <w:t xml:space="preserve">Lawyer</w:t>
      </w:r>
      <w:r>
        <w:t xml:space="preserve"> </w:t>
      </w:r>
      <w:r>
        <w:t xml:space="preserve">in Buenos Aires requires rigorous academic training. Prospective lawyers must complete a five-year undergraduate program at an accredited law school, followed by the Bar examination administered by the Colegio de Abogados de la Ciudad Autónoma de Buenos Aires (CABAC). This process ensures that practitioners meet high standards of legal knowledge and professional competence.</w:t>
      </w:r>
    </w:p>
    <w:p>
      <w:pPr>
        <w:pStyle w:val="BodyText"/>
      </w:pPr>
      <w:r>
        <w:t xml:space="preserve">Continuing education is equally vital for maintaining relevance in a rapidly changing field. Lawyers are encouraged to attend seminars, workshops, and international conferences to stay informed about developments in areas such as digital rights, environmental law, and transnational litigation. For</w:t>
      </w:r>
      <w:r>
        <w:t xml:space="preserve"> </w:t>
      </w:r>
      <w:r>
        <w:rPr>
          <w:iCs/>
          <w:i/>
        </w:rPr>
        <w:t xml:space="preserve">Lawyers</w:t>
      </w:r>
      <w:r>
        <w:t xml:space="preserve"> </w:t>
      </w:r>
      <w:r>
        <w:t xml:space="preserve">practicing in Buenos Aires, this commitment to lifelong learning is not merely optional but essential for success.</w:t>
      </w:r>
    </w:p>
    <w:bookmarkEnd w:id="24"/>
    <w:bookmarkStart w:id="25" w:name="Xffb6d64b42443528f4bac6e127e6c7d07cf215f"/>
    <w:p>
      <w:pPr>
        <w:pStyle w:val="Heading2"/>
      </w:pPr>
      <w:r>
        <w:t xml:space="preserve">The Future of Legal Practice in Buenos Aires</w:t>
      </w:r>
    </w:p>
    <w:p>
      <w:pPr>
        <w:pStyle w:val="FirstParagraph"/>
      </w:pPr>
      <w:r>
        <w:t xml:space="preserve">Looking ahead, the role of a</w:t>
      </w:r>
      <w:r>
        <w:t xml:space="preserve"> </w:t>
      </w:r>
      <w:r>
        <w:rPr>
          <w:iCs/>
          <w:i/>
        </w:rPr>
        <w:t xml:space="preserve">Lawyer</w:t>
      </w:r>
      <w:r>
        <w:t xml:space="preserve"> </w:t>
      </w:r>
      <w:r>
        <w:t xml:space="preserve">in Buenos Aires is poised to evolve further. Emerging trends such as artificial intelligence in legal research, increased cross-border litigation, and the integration of international treaties into domestic law will require practitioners to expand their skill sets. Additionally, Argentina’s ongoing efforts to strengthen its judicial system may lead to more efficient dispute resolution mechanisms, reshaping the daily work of</w:t>
      </w:r>
      <w:r>
        <w:t xml:space="preserve"> </w:t>
      </w:r>
      <w:r>
        <w:rPr>
          <w:iCs/>
          <w:i/>
        </w:rPr>
        <w:t xml:space="preserve">Lawyers</w:t>
      </w:r>
      <w:r>
        <w:t xml:space="preserve"> </w:t>
      </w:r>
      <w:r>
        <w:t xml:space="preserve">in this city.</w:t>
      </w:r>
    </w:p>
    <w:p>
      <w:pPr>
        <w:pStyle w:val="BodyText"/>
      </w:pPr>
      <w:r>
        <w:t xml:space="preserve">The interplay between tradition and modernity will continue to define the legal profession in Buenos Aires. As</w:t>
      </w:r>
      <w:r>
        <w:t xml:space="preserve"> </w:t>
      </w:r>
      <w:r>
        <w:rPr>
          <w:iCs/>
          <w:i/>
        </w:rPr>
        <w:t xml:space="preserve">Lawyers</w:t>
      </w:r>
      <w:r>
        <w:t xml:space="preserve"> </w:t>
      </w:r>
      <w:r>
        <w:t xml:space="preserve">navigate these changes, their ability to innovate while upholding the values of justice and equity will determine their impact on both individual clients and Argentine society as a whole.</w:t>
      </w:r>
    </w:p>
    <w:bookmarkEnd w:id="25"/>
    <w:bookmarkStart w:id="26" w:name="conclusion"/>
    <w:p>
      <w:pPr>
        <w:pStyle w:val="Heading2"/>
      </w:pPr>
      <w:r>
        <w:t xml:space="preserve">Conclusion</w:t>
      </w:r>
    </w:p>
    <w:p>
      <w:pPr>
        <w:pStyle w:val="FirstParagraph"/>
      </w:pPr>
      <w:r>
        <w:t xml:space="preserve">This abstract academic document has examined the critical role of a</w:t>
      </w:r>
      <w:r>
        <w:t xml:space="preserve"> </w:t>
      </w:r>
      <w:r>
        <w:rPr>
          <w:bCs/>
          <w:b/>
        </w:rPr>
        <w:t xml:space="preserve">Lawyer</w:t>
      </w:r>
      <w:r>
        <w:t xml:space="preserve"> </w:t>
      </w:r>
      <w:r>
        <w:t xml:space="preserve">in Buenos Aires, Argentina. From its historical roots to its contemporary challenges, the legal profession in this city reflects the complexities of a region undergoing rapid transformation. As Argentina continues to engage with global legal frameworks and address internal socio-economic issues, the</w:t>
      </w:r>
      <w:r>
        <w:t xml:space="preserve"> </w:t>
      </w:r>
      <w:r>
        <w:rPr>
          <w:iCs/>
          <w:i/>
        </w:rPr>
        <w:t xml:space="preserve">Lawyer</w:t>
      </w:r>
      <w:r>
        <w:t xml:space="preserve"> </w:t>
      </w:r>
      <w:r>
        <w:t xml:space="preserve">in Buenos Aires remains at the forefront of shaping a fairer and more just society. The study of this profession offers valuable insights into the intersection of law, culture, and innovation—a subject that is as relevant today as it has ever been.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Buenos Aires, Argentina</dc:title>
  <dc:creator/>
  <dc:language>en</dc:language>
  <cp:keywords/>
  <dcterms:created xsi:type="dcterms:W3CDTF">2026-07-21T03:24:36Z</dcterms:created>
  <dcterms:modified xsi:type="dcterms:W3CDTF">2026-07-21T03:24:36Z</dcterms:modified>
</cp:coreProperties>
</file>

<file path=docProps/custom.xml><?xml version="1.0" encoding="utf-8"?>
<Properties xmlns="http://schemas.openxmlformats.org/officeDocument/2006/custom-properties" xmlns:vt="http://schemas.openxmlformats.org/officeDocument/2006/docPropsVTypes"/>
</file>