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327160378753a44d79bdbba0d9438601b09e96c"/>
    <w:p>
      <w:pPr>
        <w:pStyle w:val="Heading1"/>
      </w:pPr>
      <w:r>
        <w:t xml:space="preserve">Abstract Academic Document: The Role of a Lawyer in China Shanghai</w:t>
      </w:r>
    </w:p>
    <w:p>
      <w:pPr>
        <w:pStyle w:val="FirstParagraph"/>
      </w:pPr>
      <w:r>
        <w:t xml:space="preserve">This academic abstract examines the evolving role, challenges, and significance of lawyers operating within the legal framework of China Shanghai. As one of the world's most dynamic economic and financial hubs, Shanghai presents a unique legal environment that demands both specialized expertise and adaptability. The study explores how lawyers in this region navigate the intersection of traditional Chinese legal systems with international standards, while addressing local regulatory requirements and global business dynamics.</w:t>
      </w:r>
    </w:p>
    <w:bookmarkStart w:id="20" w:name="Xaf650f1350b51faa69b6fc6d8d78a02c9fc8314"/>
    <w:p>
      <w:pPr>
        <w:pStyle w:val="Heading2"/>
      </w:pPr>
      <w:r>
        <w:t xml:space="preserve">1. Introduction: Legal Landscape of China Shanghai</w:t>
      </w:r>
    </w:p>
    <w:p>
      <w:pPr>
        <w:pStyle w:val="FirstParagraph"/>
      </w:pPr>
      <w:r>
        <w:t xml:space="preserve">China Shanghai has emerged as a critical center for legal services in Asia, driven by its status as a major financial and trade hub. The city's legal sector is influenced by both the People’s Republic of China (PRC) legal system and its integration into global markets. Lawyers in Shanghai must contend with a dual regulatory environment, where domestic laws such as the Civil Code of the PRC are complemented by international agreements and standards adopted through free trade zones like the China (Shanghai) Pilot Free Trade Zone. This duality creates both opportunities and complexities for legal professionals.</w:t>
      </w:r>
    </w:p>
    <w:bookmarkEnd w:id="20"/>
    <w:bookmarkStart w:id="21" w:name="Xf02027d84e9bd04327f8210e0015340d458db29"/>
    <w:p>
      <w:pPr>
        <w:pStyle w:val="Heading2"/>
      </w:pPr>
      <w:r>
        <w:t xml:space="preserve">2. The Role of a Lawyer in Shanghai's Legal Ecosystem</w:t>
      </w:r>
    </w:p>
    <w:p>
      <w:pPr>
        <w:pStyle w:val="FirstParagraph"/>
      </w:pPr>
      <w:r>
        <w:t xml:space="preserve">The role of a lawyer in Shanghai extends beyond traditional adversarial representation. In this fast-paced environment, lawyers often act as advisors to multinational corporations, local businesses, and individuals navigating the intricacies of China’s legal system. Key responsibilities include:</w:t>
      </w:r>
    </w:p>
    <w:p>
      <w:pPr>
        <w:numPr>
          <w:ilvl w:val="0"/>
          <w:numId w:val="1001"/>
        </w:numPr>
        <w:pStyle w:val="Compact"/>
      </w:pPr>
      <w:r>
        <w:rPr>
          <w:bCs/>
          <w:b/>
        </w:rPr>
        <w:t xml:space="preserve">Corporate Law and Mergers &amp; Acquisitions (M&amp;A):</w:t>
      </w:r>
      <w:r>
        <w:t xml:space="preserve"> </w:t>
      </w:r>
      <w:r>
        <w:t xml:space="preserve">Facilitating cross-border transactions while ensuring compliance with PRC laws on foreign investment, antitrust regulations, and data privacy.</w:t>
      </w:r>
    </w:p>
    <w:p>
      <w:pPr>
        <w:numPr>
          <w:ilvl w:val="0"/>
          <w:numId w:val="1001"/>
        </w:numPr>
        <w:pStyle w:val="Compact"/>
      </w:pPr>
      <w:r>
        <w:rPr>
          <w:bCs/>
          <w:b/>
        </w:rPr>
        <w:t xml:space="preserve">Dispute Resolution:</w:t>
      </w:r>
      <w:r>
        <w:t xml:space="preserve"> </w:t>
      </w:r>
      <w:r>
        <w:t xml:space="preserve">Managing litigation and arbitration cases that involve both domestic and international parties, often under the auspices of the China International Economic and Trade Arbitration Commission (CIETAC).</w:t>
      </w:r>
    </w:p>
    <w:p>
      <w:pPr>
        <w:numPr>
          <w:ilvl w:val="0"/>
          <w:numId w:val="1001"/>
        </w:numPr>
        <w:pStyle w:val="Compact"/>
      </w:pPr>
      <w:r>
        <w:rPr>
          <w:bCs/>
          <w:b/>
        </w:rPr>
        <w:t xml:space="preserve">Compliance and Risk Management:</w:t>
      </w:r>
      <w:r>
        <w:t xml:space="preserve"> </w:t>
      </w:r>
      <w:r>
        <w:t xml:space="preserve">Advising clients on regulatory frameworks related to intellectual property rights, environmental laws, and labor standards.</w:t>
      </w:r>
    </w:p>
    <w:p>
      <w:pPr>
        <w:numPr>
          <w:ilvl w:val="0"/>
          <w:numId w:val="1001"/>
        </w:numPr>
        <w:pStyle w:val="Compact"/>
      </w:pPr>
      <w:r>
        <w:rPr>
          <w:bCs/>
          <w:b/>
        </w:rPr>
        <w:t xml:space="preserve">Criminal Defense:</w:t>
      </w:r>
      <w:r>
        <w:t xml:space="preserve"> </w:t>
      </w:r>
      <w:r>
        <w:t xml:space="preserve">Representing individuals or corporations in cases involving corruption, fraud, or regulatory violations under the PRC Criminal Law.</w:t>
      </w:r>
    </w:p>
    <w:p>
      <w:pPr>
        <w:pStyle w:val="FirstParagraph"/>
      </w:pPr>
      <w:r>
        <w:t xml:space="preserve">Lawyers in Shanghai are also pivotal in promoting legal reforms and fostering international collaboration. Their work often intersects with the city’s ambitions to become a global center for financial services, dispute resolution, and innovation.</w:t>
      </w:r>
    </w:p>
    <w:bookmarkEnd w:id="21"/>
    <w:bookmarkStart w:id="22" w:name="Xfcaa011d03d1e2dcd5b6e4c930b69f567c66cac"/>
    <w:p>
      <w:pPr>
        <w:pStyle w:val="Heading2"/>
      </w:pPr>
      <w:r>
        <w:t xml:space="preserve">3. Challenges Facing Lawyers in China Shanghai</w:t>
      </w:r>
    </w:p>
    <w:p>
      <w:pPr>
        <w:pStyle w:val="FirstParagraph"/>
      </w:pPr>
      <w:r>
        <w:t xml:space="preserve">The professional landscape for lawyers in Shanghai is marked by several challenges:</w:t>
      </w:r>
    </w:p>
    <w:p>
      <w:pPr>
        <w:numPr>
          <w:ilvl w:val="0"/>
          <w:numId w:val="1002"/>
        </w:numPr>
        <w:pStyle w:val="Compact"/>
      </w:pPr>
      <w:r>
        <w:rPr>
          <w:bCs/>
          <w:b/>
        </w:rPr>
        <w:t xml:space="preserve">Regulatory Complexity:</w:t>
      </w:r>
      <w:r>
        <w:t xml:space="preserve"> </w:t>
      </w:r>
      <w:r>
        <w:t xml:space="preserve">Navigating the PRC’s dual legal system, which includes socialist laws and policies alongside quasi-legal norms derived from party directives.</w:t>
      </w:r>
    </w:p>
    <w:p>
      <w:pPr>
        <w:numPr>
          <w:ilvl w:val="0"/>
          <w:numId w:val="1002"/>
        </w:numPr>
        <w:pStyle w:val="Compact"/>
      </w:pPr>
      <w:r>
        <w:rPr>
          <w:bCs/>
          <w:b/>
        </w:rPr>
        <w:t xml:space="preserve">Cultural and Linguistic Barriers:</w:t>
      </w:r>
      <w:r>
        <w:t xml:space="preserve"> </w:t>
      </w:r>
      <w:r>
        <w:t xml:space="preserve">Effectively communicating with clients from diverse cultural backgrounds while adhering to Chinese legal terminology and practices.</w:t>
      </w:r>
    </w:p>
    <w:p>
      <w:pPr>
        <w:numPr>
          <w:ilvl w:val="0"/>
          <w:numId w:val="1002"/>
        </w:numPr>
        <w:pStyle w:val="Compact"/>
      </w:pPr>
      <w:r>
        <w:rPr>
          <w:bCs/>
          <w:b/>
        </w:rPr>
        <w:t xml:space="preserve">Competition in a Globalized Market:</w:t>
      </w:r>
      <w:r>
        <w:t xml:space="preserve"> </w:t>
      </w:r>
      <w:r>
        <w:t xml:space="preserve">Competing with law firms from the United States, the United Kingdom, and other jurisdictions that have established strong footholds in Shanghai’s market.</w:t>
      </w:r>
    </w:p>
    <w:p>
      <w:pPr>
        <w:numPr>
          <w:ilvl w:val="0"/>
          <w:numId w:val="1002"/>
        </w:numPr>
        <w:pStyle w:val="Compact"/>
      </w:pPr>
      <w:r>
        <w:rPr>
          <w:bCs/>
          <w:b/>
        </w:rPr>
        <w:t xml:space="preserve">Ethical Dilemmas:</w:t>
      </w:r>
      <w:r>
        <w:t xml:space="preserve"> </w:t>
      </w:r>
      <w:r>
        <w:t xml:space="preserve">Balancing client interests with the broader goals of China’s legal system, particularly in cases involving sensitive political or economic issues.</w:t>
      </w:r>
    </w:p>
    <w:p>
      <w:pPr>
        <w:pStyle w:val="FirstParagraph"/>
      </w:pPr>
      <w:r>
        <w:t xml:space="preserve">Additionally, lawyers must contend with the rapid pace of technological innovation. The rise of fintech, blockchain applications, and digital contracts necessitates ongoing education on emerging legal technologies and their implications for client services.</w:t>
      </w:r>
    </w:p>
    <w:bookmarkEnd w:id="22"/>
    <w:bookmarkStart w:id="23" w:name="X31a4808af1311d97878d6f7ec38a55cfedc08e2"/>
    <w:p>
      <w:pPr>
        <w:pStyle w:val="Heading2"/>
      </w:pPr>
      <w:r>
        <w:t xml:space="preserve">4. Opportunities for Legal Innovation in Shanghai</w:t>
      </w:r>
    </w:p>
    <w:p>
      <w:pPr>
        <w:pStyle w:val="FirstParagraph"/>
      </w:pPr>
      <w:r>
        <w:t xml:space="preserve">Despite these challenges, Shanghai offers lawyers significant opportunities to innovate and contribute to the development of China’s legal infrastructure:</w:t>
      </w:r>
    </w:p>
    <w:p>
      <w:pPr>
        <w:numPr>
          <w:ilvl w:val="0"/>
          <w:numId w:val="1003"/>
        </w:numPr>
        <w:pStyle w:val="Compact"/>
      </w:pPr>
      <w:r>
        <w:rPr>
          <w:bCs/>
          <w:b/>
        </w:rPr>
        <w:t xml:space="preserve">Free Trade Zones (FTZs):</w:t>
      </w:r>
      <w:r>
        <w:t xml:space="preserve"> </w:t>
      </w:r>
      <w:r>
        <w:t xml:space="preserve">Lawyers can leverage policies within FTZs, such as relaxed foreign ownership restrictions and streamlined administrative procedures, to facilitate international business transactions.</w:t>
      </w:r>
    </w:p>
    <w:p>
      <w:pPr>
        <w:numPr>
          <w:ilvl w:val="0"/>
          <w:numId w:val="1003"/>
        </w:numPr>
        <w:pStyle w:val="Compact"/>
      </w:pPr>
      <w:r>
        <w:rPr>
          <w:bCs/>
          <w:b/>
        </w:rPr>
        <w:t xml:space="preserve">Legal Tech Integration:</w:t>
      </w:r>
      <w:r>
        <w:t xml:space="preserve"> </w:t>
      </w:r>
      <w:r>
        <w:t xml:space="preserve">Adopting tools like artificial intelligence (AI) for legal research, document automation, and case prediction to enhance efficiency and client satisfaction.</w:t>
      </w:r>
    </w:p>
    <w:p>
      <w:pPr>
        <w:numPr>
          <w:ilvl w:val="0"/>
          <w:numId w:val="1003"/>
        </w:numPr>
        <w:pStyle w:val="Compact"/>
      </w:pPr>
      <w:r>
        <w:rPr>
          <w:bCs/>
          <w:b/>
        </w:rPr>
        <w:t xml:space="preserve">Educational Collaboration:</w:t>
      </w:r>
      <w:r>
        <w:t xml:space="preserve"> </w:t>
      </w:r>
      <w:r>
        <w:t xml:space="preserve">Partnering with universities such as Fudan University or East China University of Political Science and Law to develop curricula that address the needs of a globalized legal profession.</w:t>
      </w:r>
    </w:p>
    <w:p>
      <w:pPr>
        <w:pStyle w:val="FirstParagraph"/>
      </w:pPr>
      <w:r>
        <w:t xml:space="preserve">Shanghai’s legal sector is also a testing ground for pilot reforms, such as the use of “internet courts” for e-commerce disputes. Lawyers in this city are often at the forefront of experimenting with new methodologies to resolve cases efficiently and transparently.</w:t>
      </w:r>
    </w:p>
    <w:bookmarkEnd w:id="23"/>
    <w:bookmarkStart w:id="24" w:name="education-and-professional-development"/>
    <w:p>
      <w:pPr>
        <w:pStyle w:val="Heading2"/>
      </w:pPr>
      <w:r>
        <w:t xml:space="preserve">5. Education and Professional Development</w:t>
      </w:r>
    </w:p>
    <w:p>
      <w:pPr>
        <w:pStyle w:val="FirstParagraph"/>
      </w:pPr>
      <w:r>
        <w:t xml:space="preserve">Becoming a lawyer in Shanghai requires rigorous academic training, licensing, and continuous professional development (CPD). Law graduates must pass the National Judicial Examination (NJE), a highly competitive exam that tests knowledge of Chinese civil law, criminal law, administrative law, and legal ethics. Many lawyers further their education by pursuing advanced degrees or certifications in specialized areas such as international trade law or intellectual property rights.</w:t>
      </w:r>
    </w:p>
    <w:p>
      <w:pPr>
        <w:pStyle w:val="BodyText"/>
      </w:pPr>
      <w:r>
        <w:t xml:space="preserve">Professional associations like the Shanghai Bar Association play a vital role in regulating the profession, offering resources for ethical compliance, and fostering networking opportunities with peers and clients. Participation in seminars, workshops, and international conferences is also encouraged to keep abreast of global legal trends.</w:t>
      </w:r>
    </w:p>
    <w:bookmarkEnd w:id="24"/>
    <w:bookmarkStart w:id="25" w:name="X32d2844c8cb2d41cb435c31a9379efae13ab853"/>
    <w:p>
      <w:pPr>
        <w:pStyle w:val="Heading2"/>
      </w:pPr>
      <w:r>
        <w:t xml:space="preserve">6. Conclusion: The Future of Lawyers in China Shanghai</w:t>
      </w:r>
    </w:p>
    <w:p>
      <w:pPr>
        <w:pStyle w:val="FirstParagraph"/>
      </w:pPr>
      <w:r>
        <w:t xml:space="preserve">In conclusion, the role of a lawyer in China Shanghai is multifaceted, requiring a deep understanding of both domestic and international legal frameworks. As the city continues to grow as an economic powerhouse, lawyers will play an increasingly critical role in shaping its legal landscape. Their ability to adapt to regulatory changes, embrace technological advancements, and foster cross-border collaboration will determine their success in this competitive field.</w:t>
      </w:r>
    </w:p>
    <w:p>
      <w:pPr>
        <w:pStyle w:val="BodyText"/>
      </w:pPr>
      <w:r>
        <w:t xml:space="preserve">This study underscores the importance of interdisciplinary approaches for lawyers operating in Shanghai. By combining expertise in Chinese law with insights from international practice, they can effectively address the complex legal needs of clients while contributing to the city’s vision as a global legal hub.</w:t>
      </w:r>
    </w:p>
    <w:p>
      <w:pPr>
        <w:pStyle w:val="BodyText"/>
      </w:pPr>
      <w:r>
        <w:rPr>
          <w:bCs/>
          <w:b/>
        </w:rPr>
        <w:t xml:space="preserve">Keywords:</w:t>
      </w:r>
      <w:r>
        <w:t xml:space="preserve"> </w:t>
      </w:r>
      <w:r>
        <w:t xml:space="preserve">Abstract academic, Lawyer, China Shanghai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China Shanghai</dc:title>
  <dc:creator/>
  <cp:keywords/>
  <dcterms:created xsi:type="dcterms:W3CDTF">2026-07-21T09:52:13Z</dcterms:created>
  <dcterms:modified xsi:type="dcterms:W3CDTF">2026-07-21T09:52:13Z</dcterms:modified>
</cp:coreProperties>
</file>

<file path=docProps/custom.xml><?xml version="1.0" encoding="utf-8"?>
<Properties xmlns="http://schemas.openxmlformats.org/officeDocument/2006/custom-properties" xmlns:vt="http://schemas.openxmlformats.org/officeDocument/2006/docPropsVTypes"/>
</file>