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Practice</w:t>
      </w:r>
      <w:r>
        <w:t xml:space="preserve"> </w:t>
      </w:r>
      <w:r>
        <w:t xml:space="preserve">of</w:t>
      </w:r>
      <w:r>
        <w:t xml:space="preserve"> </w:t>
      </w:r>
      <w:r>
        <w:t xml:space="preserve">Lawyers</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0" w:name="X8ab3b114dc5606acce8c60e6bcf0846e90c8c6f"/>
    <w:p>
      <w:pPr>
        <w:pStyle w:val="Heading1"/>
      </w:pPr>
      <w:r>
        <w:t xml:space="preserve">Abstract Academic Document on the Role and Practice of Lawyers in New Zealand Wellington</w:t>
      </w:r>
    </w:p>
    <w:p>
      <w:pPr>
        <w:pStyle w:val="FirstParagraph"/>
      </w:pPr>
      <w:r>
        <w:t xml:space="preserve">The legal profession, particularly that of a</w:t>
      </w:r>
      <w:r>
        <w:t xml:space="preserve"> </w:t>
      </w:r>
      <w:r>
        <w:rPr>
          <w:bCs/>
          <w:b/>
        </w:rPr>
        <w:t xml:space="preserve">Lawyer</w:t>
      </w:r>
      <w:r>
        <w:t xml:space="preserve">, plays a pivotal role in upholding justice, mediating disputes, and ensuring the adherence to legal frameworks within any society. In</w:t>
      </w:r>
      <w:r>
        <w:t xml:space="preserve"> </w:t>
      </w:r>
      <w:r>
        <w:rPr>
          <w:bCs/>
          <w:b/>
        </w:rPr>
        <w:t xml:space="preserve">New Zealand Wellington</w:t>
      </w:r>
      <w:r>
        <w:t xml:space="preserve">, where the capital city serves as the political, economic, and cultural heart of the nation, lawyers operate within a unique jurisprudential environment shaped by both local statutes and international norms. This academic abstract explores the multifaceted role of lawyers in</w:t>
      </w:r>
      <w:r>
        <w:t xml:space="preserve"> </w:t>
      </w:r>
      <w:r>
        <w:rPr>
          <w:bCs/>
          <w:b/>
        </w:rPr>
        <w:t xml:space="preserve">New Zealand Wellington</w:t>
      </w:r>
      <w:r>
        <w:t xml:space="preserve">, emphasizing their significance in navigating domestic legal systems while addressing global challenges such as transnational litigation, human rights advocacy, and environmental law. The document also examines the professional landscape of legal practitioners in Wellington, highlighting their responsibilities, ethical obligations, and contributions to the nation’s evolving legal discourse.</w:t>
      </w:r>
    </w:p>
    <w:p>
      <w:pPr>
        <w:pStyle w:val="BodyText"/>
      </w:pPr>
      <w:r>
        <w:rPr>
          <w:bCs/>
          <w:b/>
        </w:rPr>
        <w:t xml:space="preserve">New Zealand Wellington</w:t>
      </w:r>
      <w:r>
        <w:t xml:space="preserve"> </w:t>
      </w:r>
      <w:r>
        <w:t xml:space="preserve">is not only the seat of government for New Zealand but also a hub for legal innovation and policy development. As such, lawyers practicing in this region must be well-versed in a wide array of legal disciplines, including constitutional law, commercial litigation, environmental regulation, and indigenous rights. The city’s proximity to national institutions like the Supreme Court of New Zealand and the Office of the Governor-General further underscores its importance as a center for high-profile legal cases. For instance, lawyers in Wellington often represent clients in matters concerning Treaty of Waitangi settlements—a cornerstone of New Zealand’s legal heritage that governs relationships between the Crown and Māori communities. This unique context necessitates a deep understanding of both historical and contemporary legal frameworks, ensuring that practitioners can effectively advocate for their clients while respecting cultural sensitivities.</w:t>
      </w:r>
    </w:p>
    <w:p>
      <w:pPr>
        <w:pStyle w:val="BodyText"/>
      </w:pPr>
      <w:r>
        <w:t xml:space="preserve">The role of a</w:t>
      </w:r>
      <w:r>
        <w:t xml:space="preserve"> </w:t>
      </w:r>
      <w:r>
        <w:rPr>
          <w:bCs/>
          <w:b/>
        </w:rPr>
        <w:t xml:space="preserve">Lawyer</w:t>
      </w:r>
      <w:r>
        <w:t xml:space="preserve"> </w:t>
      </w:r>
      <w:r>
        <w:t xml:space="preserve">in</w:t>
      </w:r>
      <w:r>
        <w:t xml:space="preserve"> </w:t>
      </w:r>
      <w:r>
        <w:rPr>
          <w:bCs/>
          <w:b/>
        </w:rPr>
        <w:t xml:space="preserve">New Zealand Wellington</w:t>
      </w:r>
      <w:r>
        <w:t xml:space="preserve"> </w:t>
      </w:r>
      <w:r>
        <w:t xml:space="preserve">extends beyond traditional courtroom advocacy. In an era defined by globalization and digital transformation, legal professionals must adapt to emerging challenges such as cyber law, data privacy regulations, and intellectual property disputes. Wellington’s status as a technologically advanced city—with a thriving innovation sector and research institutions—has led to an increasing demand for lawyers specializing in areas like cybersecurity law and artificial intelligence governance. Furthermore, the city’s commitment to sustainability has positioned it as a leader in environmental law, prompting lawyers to engage with issues such as climate change litigation, renewable energy policy, and marine conservation efforts. These developments reflect the dynamic nature of legal practice in Wellington, where practitioners must balance traditional legal duties with forward-thinking strategies.</w:t>
      </w:r>
    </w:p>
    <w:p>
      <w:pPr>
        <w:pStyle w:val="BodyText"/>
      </w:pPr>
      <w:r>
        <w:t xml:space="preserve">Educational and professional requirements for</w:t>
      </w:r>
      <w:r>
        <w:t xml:space="preserve"> </w:t>
      </w:r>
      <w:r>
        <w:rPr>
          <w:bCs/>
          <w:b/>
        </w:rPr>
        <w:t xml:space="preserve">Lawyers</w:t>
      </w:r>
      <w:r>
        <w:t xml:space="preserve"> </w:t>
      </w:r>
      <w:r>
        <w:t xml:space="preserve">in</w:t>
      </w:r>
      <w:r>
        <w:t xml:space="preserve"> </w:t>
      </w:r>
      <w:r>
        <w:rPr>
          <w:bCs/>
          <w:b/>
        </w:rPr>
        <w:t xml:space="preserve">New Zealand Wellington</w:t>
      </w:r>
      <w:r>
        <w:t xml:space="preserve"> </w:t>
      </w:r>
      <w:r>
        <w:t xml:space="preserve">are stringent, reflecting the high standards expected of legal professionals in a jurisdiction known for its robust judicial system. To qualify as a lawyer, individuals must complete an undergraduate law degree (LLB) or a postgraduate Juris Doctor (JD) program at an accredited institution. Following academic training, aspirants undergo practical legal training (PRT), which includes supervised work experience in areas such as criminal law, corporate law, and public interest litigation. Registration with the</w:t>
      </w:r>
      <w:r>
        <w:t xml:space="preserve"> </w:t>
      </w:r>
      <w:r>
        <w:rPr>
          <w:bCs/>
          <w:b/>
        </w:rPr>
        <w:t xml:space="preserve">New Zealand Law Society</w:t>
      </w:r>
      <w:r>
        <w:t xml:space="preserve"> </w:t>
      </w:r>
      <w:r>
        <w:t xml:space="preserve">is mandatory for practicing lawyers, ensuring that they adhere to ethical guidelines and maintain professional competence through continuous education.</w:t>
      </w:r>
    </w:p>
    <w:p>
      <w:pPr>
        <w:pStyle w:val="BodyText"/>
      </w:pPr>
      <w:r>
        <w:t xml:space="preserve">The ethical responsibilities of a</w:t>
      </w:r>
      <w:r>
        <w:t xml:space="preserve"> </w:t>
      </w:r>
      <w:r>
        <w:rPr>
          <w:bCs/>
          <w:b/>
        </w:rPr>
        <w:t xml:space="preserve">Lawyer</w:t>
      </w:r>
      <w:r>
        <w:t xml:space="preserve"> </w:t>
      </w:r>
      <w:r>
        <w:t xml:space="preserve">in</w:t>
      </w:r>
      <w:r>
        <w:t xml:space="preserve"> </w:t>
      </w:r>
      <w:r>
        <w:rPr>
          <w:bCs/>
          <w:b/>
        </w:rPr>
        <w:t xml:space="preserve">New Zealand Wellington</w:t>
      </w:r>
      <w:r>
        <w:t xml:space="preserve"> </w:t>
      </w:r>
      <w:r>
        <w:t xml:space="preserve">are particularly critical given the city’s diverse population and complex socio-political landscape. Lawyers must navigate issues such as cultural inclusivity, access to justice for marginalized communities, and the protection of client confidentiality in sensitive cases. For example, legal professionals representing Māori clients may need to incorporate traditional knowledge systems into their practice while complying with statutory obligations under the Treaty of Waitangi. Similarly, lawyers involved in corporate law must balance the interests of shareholders with broader societal concerns, such as environmental impact assessments and labor rights.</w:t>
      </w:r>
    </w:p>
    <w:p>
      <w:pPr>
        <w:pStyle w:val="BodyText"/>
      </w:pPr>
      <w:r>
        <w:t xml:space="preserve">Moreover,</w:t>
      </w:r>
      <w:r>
        <w:t xml:space="preserve"> </w:t>
      </w:r>
      <w:r>
        <w:rPr>
          <w:bCs/>
          <w:b/>
        </w:rPr>
        <w:t xml:space="preserve">New Zealand Wellington</w:t>
      </w:r>
      <w:r>
        <w:t xml:space="preserve"> </w:t>
      </w:r>
      <w:r>
        <w:t xml:space="preserve">is a melting pot of cultures due to its role as a gateway for international trade and immigration. This diversity presents both opportunities and challenges for lawyers, who must address cross-border legal issues while respecting the rights of individuals from various cultural backgrounds. Multilingualism and cultural competence are increasingly valued traits among legal professionals in Wellington, enabling them to serve clients from diverse ethnic communities effectively.</w:t>
      </w:r>
    </w:p>
    <w:p>
      <w:pPr>
        <w:pStyle w:val="BodyText"/>
      </w:pPr>
      <w:r>
        <w:t xml:space="preserve">Recent trends in legal practice highlight the growing importance of technology-driven solutions for</w:t>
      </w:r>
      <w:r>
        <w:t xml:space="preserve"> </w:t>
      </w:r>
      <w:r>
        <w:rPr>
          <w:bCs/>
          <w:b/>
        </w:rPr>
        <w:t xml:space="preserve">Lawyers</w:t>
      </w:r>
      <w:r>
        <w:t xml:space="preserve"> </w:t>
      </w:r>
      <w:r>
        <w:t xml:space="preserve">in</w:t>
      </w:r>
      <w:r>
        <w:t xml:space="preserve"> </w:t>
      </w:r>
      <w:r>
        <w:rPr>
          <w:bCs/>
          <w:b/>
        </w:rPr>
        <w:t xml:space="preserve">New Zealand Wellington</w:t>
      </w:r>
      <w:r>
        <w:t xml:space="preserve">. The use of artificial intelligence (AI) tools for legal research, document automation, and case prediction is becoming more prevalent. However, these advancements raise ethical questions about the role of human judgment in legal decision-making. Lawyers must remain vigilant to ensure that technological tools enhance rather than compromise the quality of their services.</w:t>
      </w:r>
    </w:p>
    <w:p>
      <w:pPr>
        <w:pStyle w:val="BodyText"/>
      </w:pPr>
      <w:r>
        <w:t xml:space="preserve">In conclusion, the role of a</w:t>
      </w:r>
      <w:r>
        <w:t xml:space="preserve"> </w:t>
      </w:r>
      <w:r>
        <w:rPr>
          <w:bCs/>
          <w:b/>
        </w:rPr>
        <w:t xml:space="preserve">Lawyer</w:t>
      </w:r>
      <w:r>
        <w:t xml:space="preserve"> </w:t>
      </w:r>
      <w:r>
        <w:t xml:space="preserve">in</w:t>
      </w:r>
      <w:r>
        <w:t xml:space="preserve"> </w:t>
      </w:r>
      <w:r>
        <w:rPr>
          <w:bCs/>
          <w:b/>
        </w:rPr>
        <w:t xml:space="preserve">New Zealand Wellington</w:t>
      </w:r>
      <w:r>
        <w:t xml:space="preserve"> </w:t>
      </w:r>
      <w:r>
        <w:t xml:space="preserve">is both demanding and dynamic, shaped by the city’s unique position as a legal and political nexus. From advocating for indigenous rights to navigating cutting-edge areas like AI governance, lawyers in Wellington must embody adaptability, ethical integrity, and cultural awareness. As New Zealand continues to evolve legally and socially, the contributions of legal professionals in Wellington will remain indispensable to the nation’s justice system and its commitment to equitable governance.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the Role and Practice of Lawyers in New Zealand Wellington</dc:title>
  <dc:creator/>
  <dc:language>en</dc:language>
  <cp:keywords/>
  <dcterms:created xsi:type="dcterms:W3CDTF">2026-07-24T04:55:48Z</dcterms:created>
  <dcterms:modified xsi:type="dcterms:W3CDTF">2026-07-24T04:55:48Z</dcterms:modified>
</cp:coreProperties>
</file>

<file path=docProps/custom.xml><?xml version="1.0" encoding="utf-8"?>
<Properties xmlns="http://schemas.openxmlformats.org/officeDocument/2006/custom-properties" xmlns:vt="http://schemas.openxmlformats.org/officeDocument/2006/docPropsVTypes"/>
</file>