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8c169d27d4d79f129ea56d30f944dbe94947c9"/>
    <w:p>
      <w:pPr>
        <w:pStyle w:val="Heading1"/>
      </w:pPr>
      <w:r>
        <w:t xml:space="preserve">Abstract Academic: The Role of the Lawyer in Zimbabwe Harare</w:t>
      </w:r>
    </w:p>
    <w:p>
      <w:pPr>
        <w:pStyle w:val="FirstParagraph"/>
      </w:pPr>
      <w:r>
        <w:t xml:space="preserve">In contemporary legal systems, the role of a lawyer is indispensable to upholding justice, safeguarding rights, and navigating complex legal frameworks. In Zimbabwe’s capital city, Harare, where the nation’s judiciary and legal institutions are concentrated, lawyers play a pivotal role in shaping the rule of law amidst socio-political challenges. This abstract explores the multifaceted responsibilities of a lawyer operating in Zimbabwe Harare, emphasizing their significance within the country’s legal landscape. By examining their professional duties, ethical obligations, and contributions to justice delivery, this study underscores how lawyers in Harare serve as critical pillars of legal stability and human rights advocacy.</w:t>
      </w:r>
    </w:p>
    <w:p>
      <w:pPr>
        <w:pStyle w:val="BodyText"/>
      </w:pPr>
      <w:r>
        <w:t xml:space="preserve">Zimbabwe Harare is not merely a geographical entity but a hub of legal activity in Southern Africa. As the seat of government, judiciary, and major universities such as the University of Zimbabwe Law School, Harare hosts a vibrant community of legal professionals. The city’s lawyers are tasked with representing clients across civil litigation, criminal defense, corporate law, human rights advocacy, and constitutional matters. Given Zimbabwe’s unique historical trajectory—from colonial rule to post-independence governance—lawyers in Harare must navigate a legal system influenced by British common law traditions while addressing the socio-economic realities of a nation grappling with political instability and economic constraints.</w:t>
      </w:r>
    </w:p>
    <w:p>
      <w:pPr>
        <w:pStyle w:val="BodyText"/>
      </w:pPr>
      <w:r>
        <w:t xml:space="preserve">The lawyer in Zimbabwe Harare operates within a framework defined by both domestic legislation and international legal standards. Key areas of practice include constitutional law, where lawyers advocate for citizens’ rights amid debates over governance reforms; land dispute resolution, given the contentious legacy of colonial land redistribution policies; and corporate law, which has become increasingly relevant as Zimbabwe seeks economic diversification. Furthermore, Harare-based lawyers are frequently involved in human rights cases related to freedom of expression, access to justice for marginalized communities, and protection against state overreach. The role of a lawyer here is not only adversarial but also deeply intertwined with the pursuit of social equity and accountability.</w:t>
      </w:r>
    </w:p>
    <w:p>
      <w:pPr>
        <w:pStyle w:val="BodyText"/>
      </w:pPr>
      <w:r>
        <w:t xml:space="preserve">One defining aspect of the lawyer’s role in Zimbabwe Harare is their function as an intermediary between citizens and the legal system. In a nation where access to justice remains uneven, particularly for low-income populations, lawyers act as advocates who ensure that legal mechanisms are accessible and equitable. This includes representing clients in high-profile cases that test the boundaries of judicial independence or defending individuals against politically motivated charges. The ethical obligations of such lawyers are paramount: they must balance zealous representation with a commitment to justice, transparency, and the rule of law.</w:t>
      </w:r>
    </w:p>
    <w:p>
      <w:pPr>
        <w:pStyle w:val="BodyText"/>
      </w:pPr>
      <w:r>
        <w:t xml:space="preserve">However, practicing as a lawyer in Zimbabwe Harare is fraught with challenges. Political pressures on the judiciary have raised concerns about impartiality, while economic hardships—such as hyperinflation and limited resources—have strained legal aid services. The profession also faces scrutiny due to allegations of corruption within certain sectors of government and law enforcement. These challenges necessitate that lawyers in Harare develop resilience, adaptability, and a strong ethical foundation to uphold the integrity of their work.</w:t>
      </w:r>
    </w:p>
    <w:p>
      <w:pPr>
        <w:pStyle w:val="BodyText"/>
      </w:pPr>
      <w:r>
        <w:t xml:space="preserve">The role of the lawyer in Zimbabwe Harare is further complicated by the evolving legal landscape shaped by regional and global influences. As part of organizations such as the Southern African Development Community (SADC) and the African Union, Zimbabwe’s legal practitioners must align national laws with international human rights conventions. This includes cases involving gender equality, labor rights, and environmental protection. Lawyers in Harare are increasingly called upon to advise on transnational legal matters, reflecting the interconnected nature of modern jurisprudence.</w:t>
      </w:r>
    </w:p>
    <w:p>
      <w:pPr>
        <w:pStyle w:val="BodyText"/>
      </w:pPr>
      <w:r>
        <w:t xml:space="preserve">Educational institutions in Harare play a crucial role in shaping the next generation of lawyers. The University of Zimbabwe Law School, for instance, is renowned for producing graduates who contribute to both local and international legal fields. However, the quality and accessibility of legal education remain concerns. Many aspiring lawyers face financial barriers to advanced training or specialization in areas such as intellectual property law or digital rights—a gap that could hinder the profession’s capacity to address emerging legal challenges.</w:t>
      </w:r>
    </w:p>
    <w:p>
      <w:pPr>
        <w:pStyle w:val="BodyText"/>
      </w:pPr>
      <w:r>
        <w:t xml:space="preserve">The lawyer in Zimbabwe Harare is also a key actor in promoting public awareness of legal rights. Through community outreach programs, pro bono work, and media engagement, lawyers educate citizens on their constitutional privileges and how to access judicial remedies. This role is particularly vital in addressing systemic inequalities and fostering trust in the legal system among populations that have historically been marginalized.</w:t>
      </w:r>
    </w:p>
    <w:p>
      <w:pPr>
        <w:pStyle w:val="BodyText"/>
      </w:pPr>
      <w:r>
        <w:t xml:space="preserve">In conclusion, the lawyer in Zimbabwe Harare embodies the intersection of professional expertise, ethical duty, and societal responsibility. Amid a dynamic yet challenging environment, their contributions are essential to upholding justice, protecting human rights, and ensuring that Zimbabwe’s legal system remains a beacon of fairness. As Harare continues to evolve as a center for legal innovation and advocacy in Africa, the role of the lawyer will remain central to shaping its future.</w:t>
      </w:r>
    </w:p>
    <w:bookmarkStart w:id="20"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Lawyer</w:t>
      </w:r>
    </w:p>
    <w:p>
      <w:pPr>
        <w:numPr>
          <w:ilvl w:val="0"/>
          <w:numId w:val="1001"/>
        </w:numPr>
        <w:pStyle w:val="Compact"/>
      </w:pPr>
      <w:r>
        <w:rPr>
          <w:bCs/>
          <w:b/>
        </w:rPr>
        <w:t xml:space="preserve">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2026-07-23T04:18:08Z</dcterms:created>
  <dcterms:modified xsi:type="dcterms:W3CDTF">2026-07-23T04:18:08Z</dcterms:modified>
</cp:coreProperties>
</file>

<file path=docProps/custom.xml><?xml version="1.0" encoding="utf-8"?>
<Properties xmlns="http://schemas.openxmlformats.org/officeDocument/2006/custom-properties" xmlns:vt="http://schemas.openxmlformats.org/officeDocument/2006/docPropsVTypes"/>
</file>