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fab18c2dd0292ce01c290c1c7a0528cb5c47fe0"/>
    <w:p>
      <w:pPr>
        <w:pStyle w:val="Heading1"/>
      </w:pPr>
      <w:r>
        <w:t xml:space="preserve">Abstract Academic Document: The Role of the Librarian in Argentina Córdoba</w:t>
      </w:r>
    </w:p>
    <w:p>
      <w:pPr>
        <w:pStyle w:val="FirstParagraph"/>
      </w:pPr>
      <w:r>
        <w:t xml:space="preserve">The academic role of the librarian within the context of higher education and cultural preservation in</w:t>
      </w:r>
      <w:r>
        <w:t xml:space="preserve"> </w:t>
      </w:r>
      <w:r>
        <w:rPr>
          <w:bCs/>
          <w:b/>
        </w:rPr>
        <w:t xml:space="preserve">Argentina Córdoba</w:t>
      </w:r>
      <w:r>
        <w:t xml:space="preserve"> </w:t>
      </w:r>
      <w:r>
        <w:t xml:space="preserve">presents a multifaceted subject that intertwines historical, social, and technological dimensions. As a hub of intellectual activity in Argentina, Córdoba—home to prestigious institutions such as the Universidad Nacional de Córdoba (UNC) and its renowned library system—has long recognized the librarian not merely as a custodian of knowledge but as an active participant in shaping academic discourse, promoting information literacy, and fostering community engagement. This abstract academic document explores the evolving responsibilities of the librarian in</w:t>
      </w:r>
      <w:r>
        <w:t xml:space="preserve"> </w:t>
      </w:r>
      <w:r>
        <w:rPr>
          <w:bCs/>
          <w:b/>
        </w:rPr>
        <w:t xml:space="preserve">Argentina Córdoba</w:t>
      </w:r>
      <w:r>
        <w:t xml:space="preserve">, emphasizing their critical contributions to education, research, and cultural heritage preservation within a unique socio-political framework.</w:t>
      </w:r>
    </w:p>
    <w:p>
      <w:pPr>
        <w:pStyle w:val="BodyText"/>
      </w:pPr>
      <w:r>
        <w:rPr>
          <w:bCs/>
          <w:b/>
        </w:rPr>
        <w:t xml:space="preserve">Argentina Córdoba</w:t>
      </w:r>
      <w:r>
        <w:t xml:space="preserve"> </w:t>
      </w:r>
      <w:r>
        <w:t xml:space="preserve">has historically been a center for intellectual and academic excellence in Argentina. The region's educational institutions have played a pivotal role in shaping the country's intellectual landscape, with libraries serving as vital repositories of knowledge. The librarian, therefore, occupies a central position within this ecosystem. In contemporary academic settings, the role of the librarian extends beyond traditional tasks such as cataloging and resource management to include digital literacy training, research support, and the integration of emerging technologies into library services. This evolution is particularly evident in</w:t>
      </w:r>
      <w:r>
        <w:t xml:space="preserve"> </w:t>
      </w:r>
      <w:r>
        <w:rPr>
          <w:bCs/>
          <w:b/>
        </w:rPr>
        <w:t xml:space="preserve">Argentina Córdoba</w:t>
      </w:r>
      <w:r>
        <w:t xml:space="preserve">, where librarians are tasked with navigating both local challenges and global trends in information science.</w:t>
      </w:r>
    </w:p>
    <w:p>
      <w:pPr>
        <w:pStyle w:val="BodyText"/>
      </w:pPr>
      <w:r>
        <w:t xml:space="preserve">The abstract academic analysis begins by examining the historical context of libraries in</w:t>
      </w:r>
      <w:r>
        <w:t xml:space="preserve"> </w:t>
      </w:r>
      <w:r>
        <w:rPr>
          <w:bCs/>
          <w:b/>
        </w:rPr>
        <w:t xml:space="preserve">Argentina Córdoba</w:t>
      </w:r>
      <w:r>
        <w:t xml:space="preserve">. The region’s libraries, including the Biblioteca Central de la Universidad Nacional de Córdoba, have undergone significant transformations since their inception. Initially serving as spaces for elite scholarship, these institutions have evolved into inclusive centers that cater to a diverse range of users, from university students and faculty members to local communities. The librarian in this setting must balance the demands of preserving traditional academic resources with the need to adapt to modern pedagogical approaches that prioritize digital access and collaborative learning.</w:t>
      </w:r>
    </w:p>
    <w:p>
      <w:pPr>
        <w:pStyle w:val="BodyText"/>
      </w:pPr>
      <w:r>
        <w:t xml:space="preserve">A key aspect of the librarian’s role in</w:t>
      </w:r>
      <w:r>
        <w:t xml:space="preserve"> </w:t>
      </w:r>
      <w:r>
        <w:rPr>
          <w:bCs/>
          <w:b/>
        </w:rPr>
        <w:t xml:space="preserve">Argentina Córdoba</w:t>
      </w:r>
      <w:r>
        <w:t xml:space="preserve"> </w:t>
      </w:r>
      <w:r>
        <w:t xml:space="preserve">is their contribution to information literacy programs. In an era where misinformation and digital overload are pressing concerns, librarians act as educators who equip users with the skills to critically evaluate sources, navigate online databases, and utilize academic resources effectively. This is particularly relevant in a region like</w:t>
      </w:r>
      <w:r>
        <w:t xml:space="preserve"> </w:t>
      </w:r>
      <w:r>
        <w:rPr>
          <w:bCs/>
          <w:b/>
        </w:rPr>
        <w:t xml:space="preserve">Argentina Córdoba</w:t>
      </w:r>
      <w:r>
        <w:t xml:space="preserve">, where the rapid digitization of educational materials has created both opportunities and challenges. Librarians must collaborate with faculty members to design curricula that integrate information literacy into academic programs, ensuring that students are prepared for research in an increasingly complex digital landscape.</w:t>
      </w:r>
    </w:p>
    <w:p>
      <w:pPr>
        <w:pStyle w:val="BodyText"/>
      </w:pPr>
      <w:r>
        <w:t xml:space="preserve">Moreover, the librarian in</w:t>
      </w:r>
      <w:r>
        <w:t xml:space="preserve"> </w:t>
      </w:r>
      <w:r>
        <w:rPr>
          <w:bCs/>
          <w:b/>
        </w:rPr>
        <w:t xml:space="preserve">Argentina Córdoba</w:t>
      </w:r>
      <w:r>
        <w:t xml:space="preserve"> </w:t>
      </w:r>
      <w:r>
        <w:t xml:space="preserve">plays a crucial role in promoting cultural heritage and regional identity. Given Córdoba’s rich historical and cultural tapestry, libraries often serve as custodians of local knowledge. For instance, special collections at the Biblioteca Nacional de Argentina (which includes branches in Córdoba) house rare manuscripts and archival materials that reflect the region’s colonial history, indigenous traditions, and literary contributions. The librarian’s expertise in curating and digitizing these resources ensures their accessibility to both scholars and the public, thereby reinforcing</w:t>
      </w:r>
      <w:r>
        <w:t xml:space="preserve"> </w:t>
      </w:r>
      <w:r>
        <w:rPr>
          <w:bCs/>
          <w:b/>
        </w:rPr>
        <w:t xml:space="preserve">Argentina Córdoba</w:t>
      </w:r>
      <w:r>
        <w:t xml:space="preserve">’s cultural significance.</w:t>
      </w:r>
    </w:p>
    <w:p>
      <w:pPr>
        <w:pStyle w:val="BodyText"/>
      </w:pPr>
      <w:r>
        <w:t xml:space="preserve">The abstract academic discussion also addresses the challenges faced by librarians in</w:t>
      </w:r>
      <w:r>
        <w:t xml:space="preserve"> </w:t>
      </w:r>
      <w:r>
        <w:rPr>
          <w:bCs/>
          <w:b/>
        </w:rPr>
        <w:t xml:space="preserve">Argentina Córdoba</w:t>
      </w:r>
      <w:r>
        <w:t xml:space="preserve">. These include funding constraints, technological gaps in rural library networks, and the need to reconcile traditional practices with innovative digital tools. For example, while urban libraries such as those affiliated with UNC have access to advanced digitization technologies, smaller municipal libraries may lack resources for modern infrastructure. The librarian’s adaptability in these scenarios is essential; they must advocate for institutional support, seek partnerships with local organizations, and engage in professional development to stay abreast of global trends in library science.</w:t>
      </w:r>
    </w:p>
    <w:p>
      <w:pPr>
        <w:pStyle w:val="BodyText"/>
      </w:pPr>
      <w:r>
        <w:t xml:space="preserve">Another critical dimension of the librarian’s role in</w:t>
      </w:r>
      <w:r>
        <w:t xml:space="preserve"> </w:t>
      </w:r>
      <w:r>
        <w:rPr>
          <w:bCs/>
          <w:b/>
        </w:rPr>
        <w:t xml:space="preserve">Argentina Córdoba</w:t>
      </w:r>
      <w:r>
        <w:t xml:space="preserve"> </w:t>
      </w:r>
      <w:r>
        <w:t xml:space="preserve">is their involvement in community outreach programs. Libraries are increasingly recognized as social hubs that promote lifelong learning, civic engagement, and intergenerational dialogue. In Córdoba, librarians have initiated projects such as digital literacy workshops for elderly residents, collaborative author events with local writers, and initiatives to preserve regional languages like the Quechua dialect spoken in certain communities. These efforts underscore the librarian’s dual role as an educator and a community builder within</w:t>
      </w:r>
      <w:r>
        <w:t xml:space="preserve"> </w:t>
      </w:r>
      <w:r>
        <w:rPr>
          <w:bCs/>
          <w:b/>
        </w:rPr>
        <w:t xml:space="preserve">Argentina Córdoba</w:t>
      </w:r>
      <w:r>
        <w:t xml:space="preserve">.</w:t>
      </w:r>
    </w:p>
    <w:p>
      <w:pPr>
        <w:pStyle w:val="BodyText"/>
      </w:pPr>
      <w:r>
        <w:t xml:space="preserve">The abstract academic document further highlights the importance of interdisciplinary collaboration in advancing the librarian’s mission. In</w:t>
      </w:r>
      <w:r>
        <w:t xml:space="preserve"> </w:t>
      </w:r>
      <w:r>
        <w:rPr>
          <w:bCs/>
          <w:b/>
        </w:rPr>
        <w:t xml:space="preserve">Argentina Córdoba</w:t>
      </w:r>
      <w:r>
        <w:t xml:space="preserve">, librarians frequently work alongside researchers, educators, and policymakers to align library services with broader educational goals. For instance, partnerships between university libraries and research institutes have led to the creation of open-access journals that amplify academic output from the region. Such collaborations not only enhance the visibility of</w:t>
      </w:r>
      <w:r>
        <w:t xml:space="preserve"> </w:t>
      </w:r>
      <w:r>
        <w:rPr>
          <w:bCs/>
          <w:b/>
        </w:rPr>
        <w:t xml:space="preserve">Argentina Córdoba</w:t>
      </w:r>
      <w:r>
        <w:t xml:space="preserve">’s intellectual contributions but also reinforce the librarian’s role as a facilitator of knowledge exchange.</w:t>
      </w:r>
    </w:p>
    <w:p>
      <w:pPr>
        <w:pStyle w:val="BodyText"/>
      </w:pPr>
      <w:r>
        <w:t xml:space="preserve">In conclusion, this abstract academic analysis underscores that the librarian in</w:t>
      </w:r>
      <w:r>
        <w:t xml:space="preserve"> </w:t>
      </w:r>
      <w:r>
        <w:rPr>
          <w:bCs/>
          <w:b/>
        </w:rPr>
        <w:t xml:space="preserve">Argentina Córdoba</w:t>
      </w:r>
      <w:r>
        <w:t xml:space="preserve"> </w:t>
      </w:r>
      <w:r>
        <w:t xml:space="preserve">is a dynamic professional whose responsibilities are deeply intertwined with the region’s academic, cultural, and technological landscape. By adapting to evolving demands while preserving core values of knowledge dissemination and community service, librarians continue to shape the intellectual identity of</w:t>
      </w:r>
      <w:r>
        <w:t xml:space="preserve"> </w:t>
      </w:r>
      <w:r>
        <w:rPr>
          <w:bCs/>
          <w:b/>
        </w:rPr>
        <w:t xml:space="preserve">Argentina Córdoba</w:t>
      </w:r>
      <w:r>
        <w:t xml:space="preserve">. Their work remains indispensable in ensuring that libraries remain relevant as centers of learning, innovation, and cultural preservation in a rapidly 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Argentina Córdoba</dc:title>
  <dc:creator/>
  <dc:language>en</dc:language>
  <cp:keywords/>
  <dcterms:created xsi:type="dcterms:W3CDTF">2026-07-23T05:47:39Z</dcterms:created>
  <dcterms:modified xsi:type="dcterms:W3CDTF">2026-07-23T05:47:39Z</dcterms:modified>
</cp:coreProperties>
</file>

<file path=docProps/custom.xml><?xml version="1.0" encoding="utf-8"?>
<Properties xmlns="http://schemas.openxmlformats.org/officeDocument/2006/custom-properties" xmlns:vt="http://schemas.openxmlformats.org/officeDocument/2006/docPropsVTypes"/>
</file>