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877c35e4d7893cbc43cd654cf107a994dc94a41"/>
    <w:p>
      <w:pPr>
        <w:pStyle w:val="Heading1"/>
      </w:pPr>
      <w:r>
        <w:t xml:space="preserve">Abstract Academic Document: The Evolving Role of Librarians in Australia, Brisbane</w:t>
      </w:r>
    </w:p>
    <w:p>
      <w:pPr>
        <w:pStyle w:val="FirstParagraph"/>
      </w:pPr>
      <w:r>
        <w:rPr>
          <w:bCs/>
          <w:b/>
        </w:rPr>
        <w:t xml:space="preserve">Abstract:</w:t>
      </w:r>
    </w:p>
    <w:p>
      <w:pPr>
        <w:pStyle w:val="BodyText"/>
      </w:pPr>
      <w:r>
        <w:t xml:space="preserve">The role of the librarian has undergone significant transformation in response to technological advancements, shifting societal needs, and the dynamic cultural landscape of modern cities like Brisbane, Australia. This academic abstract explores the multifaceted responsibilities of librarians within this context, emphasizing their critical contribution to education, community engagement, and knowledge dissemination in Brisbane. As a vibrant city with a diverse population and a growing emphasis on innovation-driven industries, Brisbane presents unique challenges and opportunities for librarians operating in both public and academic institutions. This document examines the historical evolution of the librarian's role, current challenges faced by professionals in Australia’s third-largest city, and future prospects for adapting to an increasingly digital world while maintaining core values of information access and cultural preservation.</w:t>
      </w:r>
    </w:p>
    <w:bookmarkStart w:id="20" w:name="historical-context-and-modern-relevance"/>
    <w:p>
      <w:pPr>
        <w:pStyle w:val="Heading2"/>
      </w:pPr>
      <w:r>
        <w:t xml:space="preserve">Historical Context and Modern Relevance</w:t>
      </w:r>
    </w:p>
    <w:p>
      <w:pPr>
        <w:pStyle w:val="FirstParagraph"/>
      </w:pPr>
      <w:r>
        <w:t xml:space="preserve">The profession of librarianship has its roots in ancient civilizations, where custodians of knowledge were responsible for preserving texts, managing collections, and facilitating learning. However, the modern librarian's role has expanded far beyond these traditional duties. In Australia’s Brisbane—a city known for its multicultural population and rapid urban development—the librarian now serves as a multifaceted professional who bridges the gap between information technology and human needs. This shift is particularly pronounced in Brisbane, where public libraries have become hubs for lifelong learning, community support, and digital inclusion initiatives. The academic landscape in Brisbane further reinforces this transformation, as university librarians collaborate with students and researchers to navigate the complexities of digital resources and open-access scholarship.</w:t>
      </w:r>
    </w:p>
    <w:bookmarkEnd w:id="20"/>
    <w:bookmarkStart w:id="21" w:name="X129524c2b27c45b98585754e6d871a08b6e19af"/>
    <w:p>
      <w:pPr>
        <w:pStyle w:val="Heading2"/>
      </w:pPr>
      <w:r>
        <w:t xml:space="preserve">Key Responsibilities of Librarians in Brisbane</w:t>
      </w:r>
    </w:p>
    <w:p>
      <w:pPr>
        <w:pStyle w:val="FirstParagraph"/>
      </w:pPr>
      <w:r>
        <w:t xml:space="preserve">In contemporary Brisbane, librarians are tasked with managing vast digital collections while maintaining physical resources that cater to a wide range of users. Public librarians in areas such as South Brisbane or the Gold Coast suburbs must address the needs of residents from diverse linguistic and cultural backgrounds, often providing multilingual services and culturally relevant programming. This aligns with Brisbane’s status as a UNESCO City of Music and its commitment to fostering inclusive communities through education and cultural engagement.</w:t>
      </w:r>
    </w:p>
    <w:p>
      <w:pPr>
        <w:pStyle w:val="BodyText"/>
      </w:pPr>
      <w:r>
        <w:t xml:space="preserve">Academic librarians in institutions like the University of Queensland or Griffith University play a pivotal role in supporting research excellence. They curate specialized collections, offer training on digital tools, and ensure compliance with ethical standards in scholarly communication. Additionally, they act as mediators between students and faculty, helping to navigate the complexities of academic publishing and data management.</w:t>
      </w:r>
    </w:p>
    <w:bookmarkEnd w:id="21"/>
    <w:bookmarkStart w:id="22" w:name="X0ee218acb08ff258733796b54e0847bdd6759d1"/>
    <w:p>
      <w:pPr>
        <w:pStyle w:val="Heading2"/>
      </w:pPr>
      <w:r>
        <w:t xml:space="preserve">Challenges Faced by Librarians in Brisbane</w:t>
      </w:r>
    </w:p>
    <w:p>
      <w:pPr>
        <w:pStyle w:val="FirstParagraph"/>
      </w:pPr>
      <w:r>
        <w:t xml:space="preserve">Despite their critical role, librarians in Brisbane face several challenges. One major issue is the rapid pace of technological change, which requires continuous upskilling to manage emerging tools such as artificial intelligence-driven cataloging systems or virtual reality resources for educational purposes. Budget constraints further complicate efforts to modernize infrastructure and expand services, particularly in underfunded public libraries.</w:t>
      </w:r>
    </w:p>
    <w:p>
      <w:pPr>
        <w:pStyle w:val="BodyText"/>
      </w:pPr>
      <w:r>
        <w:t xml:space="preserve">Another challenge is addressing the evolving expectations of users. In an era where information is increasingly accessed through mobile devices and social media platforms, librarians must adapt their strategies to remain relevant. This includes developing digital literacy programs that empower residents to critically evaluate online sources, a skill essential in Brisbane’s competitive academic and professional environments.</w:t>
      </w:r>
    </w:p>
    <w:bookmarkEnd w:id="22"/>
    <w:bookmarkStart w:id="23" w:name="cultural-and-community-impact"/>
    <w:p>
      <w:pPr>
        <w:pStyle w:val="Heading2"/>
      </w:pPr>
      <w:r>
        <w:t xml:space="preserve">Cultural and Community Impact</w:t>
      </w:r>
    </w:p>
    <w:p>
      <w:pPr>
        <w:pStyle w:val="FirstParagraph"/>
      </w:pPr>
      <w:r>
        <w:t xml:space="preserve">Brisbane’s cultural diversity presents both opportunities and challenges for librarians. The city is home to significant Indigenous communities, including the Aboriginal peoples of the Yuggera and Turrbal nations, whose histories and knowledge systems must be integrated into library practices. This includes curating collections that reflect Indigenous perspectives and hosting events that celebrate multiculturalism.</w:t>
      </w:r>
    </w:p>
    <w:p>
      <w:pPr>
        <w:pStyle w:val="BodyText"/>
      </w:pPr>
      <w:r>
        <w:t xml:space="preserve">Librarians also play a vital role in community development by organizing programs such as coding workshops for youth, book clubs for seniors, and cultural festivals that promote intergenerational learning. These initiatives are particularly impactful in Brisbane’s outer suburbs, where access to educational resources may be limited. By fostering inclusivity and providing equitable access to knowledge, librarians contribute to social cohesion and economic empowerment.</w:t>
      </w:r>
    </w:p>
    <w:bookmarkEnd w:id="23"/>
    <w:bookmarkStart w:id="24" w:name="Xe495b901e20a2437254b7fe11aa1125b9fd7370"/>
    <w:p>
      <w:pPr>
        <w:pStyle w:val="Heading2"/>
      </w:pPr>
      <w:r>
        <w:t xml:space="preserve">Future Prospects and Professional Development</w:t>
      </w:r>
    </w:p>
    <w:p>
      <w:pPr>
        <w:pStyle w:val="FirstParagraph"/>
      </w:pPr>
      <w:r>
        <w:t xml:space="preserve">The future of librarianship in Brisbane hinges on the profession’s ability to embrace innovation while preserving its core mission of equitable information access. This requires ongoing investment in professional development, including partnerships with local universities to offer specialized training in areas such as data science or digital archiving. Additionally, librarians must advocate for policies that support funding for public libraries and protect intellectual freedom in the face of political or corporate pressures.</w:t>
      </w:r>
    </w:p>
    <w:p>
      <w:pPr>
        <w:pStyle w:val="BodyText"/>
      </w:pPr>
      <w:r>
        <w:t xml:space="preserve">As Brisbane continues to grow into a hub for technology and innovation—particularly with its proximity to the Gold Coast’s tech sector—the role of the librarian will become even more integral. By leveraging their expertise in information management, cultural sensitivity, and community engagement, librarians can ensure that all residents have the resources needed to thrive in an increasingly interconnected world.</w:t>
      </w:r>
    </w:p>
    <w:bookmarkEnd w:id="24"/>
    <w:bookmarkStart w:id="25" w:name="conclusion"/>
    <w:p>
      <w:pPr>
        <w:pStyle w:val="Heading2"/>
      </w:pPr>
      <w:r>
        <w:t xml:space="preserve">Conclusion</w:t>
      </w:r>
    </w:p>
    <w:p>
      <w:pPr>
        <w:pStyle w:val="FirstParagraph"/>
      </w:pPr>
      <w:r>
        <w:t xml:space="preserve">In conclusion, the librarian’s role in Brisbane is both dynamic and essential. From academic institutions to public libraries, professionals in this field are at the forefront of addressing educational disparities, promoting cultural inclusivity, and fostering digital literacy. As Australia’s Brisbane continues to evolve into a global city with unique challenges and opportunities, the contributions of librarians will remain central to its social, economic, and cultural development. This academic abstract underscores the need for continued investment in librarian training, resource allocation, and policy support to ensure that this vital profession can meet the demands of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Australia, Brisbane</dc:title>
  <dc:creator/>
  <dc:language>en</dc:language>
  <cp:keywords/>
  <dcterms:created xsi:type="dcterms:W3CDTF">2026-07-20T20:37:11Z</dcterms:created>
  <dcterms:modified xsi:type="dcterms:W3CDTF">2026-07-20T20:37:11Z</dcterms:modified>
</cp:coreProperties>
</file>

<file path=docProps/custom.xml><?xml version="1.0" encoding="utf-8"?>
<Properties xmlns="http://schemas.openxmlformats.org/officeDocument/2006/custom-properties" xmlns:vt="http://schemas.openxmlformats.org/officeDocument/2006/docPropsVTypes"/>
</file>