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fea1d1d6079790f9cceb46c66db749641bea325"/>
    <w:p>
      <w:pPr>
        <w:pStyle w:val="Heading1"/>
      </w:pPr>
      <w:r>
        <w:t xml:space="preserve">Abstract Academic Document: The Role of the Librarian in Brazil, Rio de Janeiro</w:t>
      </w:r>
    </w:p>
    <w:p>
      <w:pPr>
        <w:pStyle w:val="FirstParagraph"/>
      </w:pPr>
      <w:r>
        <w:t xml:space="preserve">The role of the librarian has evolved significantly over the past decades, particularly within academic and public institutions in Brazil. In a city as culturally and academically dynamic as Rio de Janeiro, librarians occupy a critical position in facilitating access to knowledge, supporting educational initiatives, and fostering intellectual growth among diverse populations. This abstract explores the multifaceted responsibilities of librarians in Rio de Janeiro, emphasizing their contributions to academic research, public engagement, and the preservation of cultural heritage. Given Brazil’s unique socio-political context and Rio de Janeiro’s status as a hub for education and innovation, this analysis highlights how librarians navigate challenges such as technological integration, digital literacy demands, and the equitable distribution of information resources.</w:t>
      </w:r>
    </w:p>
    <w:bookmarkStart w:id="20" w:name="X5f36f5e5daf846cf13389af5510305916116cb4"/>
    <w:p>
      <w:pPr>
        <w:pStyle w:val="Heading2"/>
      </w:pPr>
      <w:r>
        <w:t xml:space="preserve">The Librarian in the Context of Brazilian Academia</w:t>
      </w:r>
    </w:p>
    <w:p>
      <w:pPr>
        <w:pStyle w:val="FirstParagraph"/>
      </w:pPr>
      <w:r>
        <w:t xml:space="preserve">In Brazil, the librarian is more than a custodian of books; they are educators, researchers, and community connectors. In Rio de Janeiro—a city renowned for its academic institutions such as Universidade Federal do Rio de Janeiro (UFRJ), Pontifícia Universidade Católica do Rio de Janeiro (PUC-Rio), and the Federal University of the State of Rio de Janeiro (UNIRIO)—librarians play a pivotal role in supporting both undergraduate and postgraduate students. Their responsibilities extend beyond traditional cataloging tasks to include curating digital archives, organizing workshops on research methodologies, and collaborating with faculty to enhance academic programs. In this context, librarians are instrumental in bridging the gap between theoretical knowledge and practical application.</w:t>
      </w:r>
    </w:p>
    <w:p>
      <w:pPr>
        <w:pStyle w:val="BodyText"/>
      </w:pPr>
      <w:r>
        <w:t xml:space="preserve">The Brazilian education system places a strong emphasis on information literacy, a skill that is increasingly vital in an era of rapid technological advancement. Librarians in Rio de Janeiro have adapted to this demand by integrating tools such as digital libraries, open-access journals, and citation management software into their services. For instance, the Biblioteca Nacional do Brasil (National Library of Brazil), located in Rio de Janeiro, has expanded its offerings to include virtual tours and online exhibitions, ensuring that knowledge remains accessible to a broader audience regardless of geographical or socioeconomic barriers.</w:t>
      </w:r>
    </w:p>
    <w:bookmarkEnd w:id="20"/>
    <w:bookmarkStart w:id="21" w:name="Xaca113404a2aedc3e16d92c5e90be7af6c260d6"/>
    <w:p>
      <w:pPr>
        <w:pStyle w:val="Heading2"/>
      </w:pPr>
      <w:r>
        <w:t xml:space="preserve">Challenges and Opportunities in Rio de Janeiro</w:t>
      </w:r>
    </w:p>
    <w:p>
      <w:pPr>
        <w:pStyle w:val="FirstParagraph"/>
      </w:pPr>
      <w:r>
        <w:t xml:space="preserve">Rio de Janeiro presents unique challenges for librarians due to its diverse population, which includes students from various regions of Brazil and international scholars. The city’s cultural richness necessitates that librarians develop inclusive strategies to cater to users with different linguistic backgrounds, academic needs, and technological proficiencies. For example, the need to provide multilingual resources has become a priority in public libraries such as the Biblioteca Municipal do Rio de Janeiro, where initiatives like language exchange programs and translated materials are increasingly common.</w:t>
      </w:r>
    </w:p>
    <w:p>
      <w:pPr>
        <w:pStyle w:val="BodyText"/>
      </w:pPr>
      <w:r>
        <w:t xml:space="preserve">Technological integration poses another significant challenge. While digitalization has revolutionized access to information, it also requires librarians to continually update their skills in data management, cybersecurity, and emerging technologies such as artificial intelligence (AI). In Rio de Janeiro, this has led to partnerships between libraries and local tech firms to offer training programs on digital literacy for both students and the general public. These collaborations underscore the librarian’s role as a facilitator of innovation within educational ecosystems.</w:t>
      </w:r>
    </w:p>
    <w:bookmarkEnd w:id="21"/>
    <w:bookmarkStart w:id="22" w:name="X5f765119f6d6fde71f4cf030546e51ec1628b43"/>
    <w:p>
      <w:pPr>
        <w:pStyle w:val="Heading2"/>
      </w:pPr>
      <w:r>
        <w:t xml:space="preserve">The Librarian as a Catalyst for Social Equity</w:t>
      </w:r>
    </w:p>
    <w:p>
      <w:pPr>
        <w:pStyle w:val="FirstParagraph"/>
      </w:pPr>
      <w:r>
        <w:t xml:space="preserve">Brazil has long grappled with inequalities in access to education and information, a challenge that is particularly acute in urban centers like Rio de Janeiro. Here, librarians act as catalysts for social equity by providing free access to resources that might otherwise be out of reach for marginalized communities. Public libraries in the city often serve as community hubs, offering not only books but also internet access, vocational training workshops, and spaces for civic engagement.</w:t>
      </w:r>
    </w:p>
    <w:p>
      <w:pPr>
        <w:pStyle w:val="BodyText"/>
      </w:pPr>
      <w:r>
        <w:t xml:space="preserve">For instance, the Biblioteca Popular da Cidade do Rio de Janeiro (Popular Library of Rio de Janeiro) has implemented programs aimed at empowering low-income residents through literacy campaigns and job-readiness courses. These initiatives align with Brazil’s broader goals of promoting social inclusion and reducing educational disparities. By leveraging their expertise in resource management and community engagement, librarians in Rio de Janeiro contribute directly to these objectives.</w:t>
      </w:r>
    </w:p>
    <w:bookmarkEnd w:id="22"/>
    <w:bookmarkStart w:id="23" w:name="X8da0c242605f3e428ade63854f07269eb97acaf"/>
    <w:p>
      <w:pPr>
        <w:pStyle w:val="Heading2"/>
      </w:pPr>
      <w:r>
        <w:t xml:space="preserve">Future Directions for Librarianship in Brazil</w:t>
      </w:r>
    </w:p>
    <w:p>
      <w:pPr>
        <w:pStyle w:val="FirstParagraph"/>
      </w:pPr>
      <w:r>
        <w:t xml:space="preserve">As Brazil continues to embrace digital transformation, the future of librarianship will require adaptability and foresight. In Rio de Janeiro, this may involve expanding virtual library services, fostering interdisciplinary collaboration between libraries and other academic institutions, and addressing the ethical implications of AI in information retrieval. Additionally, there is a growing need for policy reforms that prioritize funding for public libraries and professional development opportunities for librarians.</w:t>
      </w:r>
    </w:p>
    <w:p>
      <w:pPr>
        <w:pStyle w:val="BodyText"/>
      </w:pPr>
      <w:r>
        <w:t xml:space="preserve">Academic institutions in Rio de Janeiro are also exploring ways to integrate librarians more deeply into research processes. This includes training students in open-access publishing, supporting faculty in grant applications, and promoting the use of data-driven methodologies. Such initiatives not only enhance the academic reputation of these institutions but also position Rio de Janeiro as a leader in progressive librarianship within Brazil.</w:t>
      </w:r>
    </w:p>
    <w:bookmarkEnd w:id="23"/>
    <w:bookmarkStart w:id="24" w:name="conclusion"/>
    <w:p>
      <w:pPr>
        <w:pStyle w:val="Heading2"/>
      </w:pPr>
      <w:r>
        <w:t xml:space="preserve">Conclusion</w:t>
      </w:r>
    </w:p>
    <w:p>
      <w:pPr>
        <w:pStyle w:val="FirstParagraph"/>
      </w:pPr>
      <w:r>
        <w:t xml:space="preserve">In conclusion, the librarian in Brazil’s Rio de Janeiro is a multifaceted professional who plays an indispensable role in shaping the city’s educational and cultural landscape. By addressing challenges such as digital inequality, linguistic diversity, and technological change, librarians contribute to both academic excellence and social equity. Their work underscores the importance of libraries as spaces for lifelong learning, innovation, and community building in a rapidly evolving world. As Rio de Janeiro continues to grow as an academic powerhouse in Brazil, the role of the librarian will remain central to its intellectual and societal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Brazil, Rio de Janeiro</dc:title>
  <dc:creator/>
  <dc:language>en</dc:language>
  <cp:keywords/>
  <dcterms:created xsi:type="dcterms:W3CDTF">2026-07-23T08:47:25Z</dcterms:created>
  <dcterms:modified xsi:type="dcterms:W3CDTF">2026-07-23T08:47:25Z</dcterms:modified>
</cp:coreProperties>
</file>

<file path=docProps/custom.xml><?xml version="1.0" encoding="utf-8"?>
<Properties xmlns="http://schemas.openxmlformats.org/officeDocument/2006/custom-properties" xmlns:vt="http://schemas.openxmlformats.org/officeDocument/2006/docPropsVTypes"/>
</file>