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Montreal</w:t>
      </w:r>
    </w:p>
    <w:bookmarkStart w:id="25" w:name="X6a6ddd6e121829edeab702afd99d3cb58324e90"/>
    <w:p>
      <w:pPr>
        <w:pStyle w:val="Heading1"/>
      </w:pPr>
      <w:r>
        <w:rPr>
          <w:iCs/>
          <w:i/>
          <w:bCs/>
          <w:b/>
        </w:rPr>
        <w:t xml:space="preserve">An Abstract Academic Exploration of Librarians in Canada Montreal: Evolving Roles, Challenges, and Contributions to Knowledge Dissemination</w:t>
      </w:r>
    </w:p>
    <w:p>
      <w:pPr>
        <w:pStyle w:val="FirstParagraph"/>
      </w:pPr>
      <w:r>
        <w:rPr>
          <w:iCs/>
          <w:i/>
          <w:bCs/>
          <w:b/>
        </w:rPr>
        <w:t xml:space="preserve">Literature Review:</w:t>
      </w:r>
      <w:r>
        <w:t xml:space="preserve"> </w:t>
      </w:r>
      <w:r>
        <w:t xml:space="preserve">The role of a</w:t>
      </w:r>
      <w:r>
        <w:t xml:space="preserve"> </w:t>
      </w:r>
      <w:r>
        <w:rPr>
          <w:bCs/>
          <w:b/>
        </w:rPr>
        <w:t xml:space="preserve">Librarian</w:t>
      </w:r>
      <w:r>
        <w:t xml:space="preserve"> </w:t>
      </w:r>
      <w:r>
        <w:t xml:space="preserve">in Canada Montreal has undergone significant transformation over the past decade, shaped by technological advancements, shifting educational paradigms, and the unique cultural dynamics of the city. As a key stakeholder in academic and public institutions, librarians in Montreal play a pivotal role in bridging information gaps, fostering digital literacy, and promoting equitable access to knowledge. This abstract academic document explores the multifaceted responsibilities of</w:t>
      </w:r>
      <w:r>
        <w:t xml:space="preserve"> </w:t>
      </w:r>
      <w:r>
        <w:rPr>
          <w:bCs/>
          <w:b/>
        </w:rPr>
        <w:t xml:space="preserve">Librarians</w:t>
      </w:r>
      <w:r>
        <w:t xml:space="preserve"> </w:t>
      </w:r>
      <w:r>
        <w:t xml:space="preserve">within Canada Montreal’s diverse academic ecosystem, emphasizing their contributions to education, research, and community engagement.</w:t>
      </w:r>
    </w:p>
    <w:bookmarkStart w:id="20" w:name="Xc2e03f24d7c94c2159873c777934cbc33713464"/>
    <w:p>
      <w:pPr>
        <w:pStyle w:val="Heading2"/>
      </w:pPr>
      <w:r>
        <w:rPr>
          <w:iCs/>
          <w:i/>
        </w:rPr>
        <w:t xml:space="preserve">The Academic Context of Librarians in Canada Montreal</w:t>
      </w:r>
    </w:p>
    <w:p>
      <w:pPr>
        <w:pStyle w:val="FirstParagraph"/>
      </w:pPr>
      <w:r>
        <w:t xml:space="preserve">In the academic landscape of Canada Montreal—a city renowned for its multiculturalism and intellectual vibrancy—</w:t>
      </w:r>
      <w:r>
        <w:rPr>
          <w:bCs/>
          <w:b/>
        </w:rPr>
        <w:t xml:space="preserve">Librarians</w:t>
      </w:r>
      <w:r>
        <w:t xml:space="preserve"> </w:t>
      </w:r>
      <w:r>
        <w:t xml:space="preserve">are indispensable. Institutions such as McGill University, Concordia University, and Cégep de Saint-Laurent have positioned their</w:t>
      </w:r>
      <w:r>
        <w:t xml:space="preserve"> </w:t>
      </w:r>
      <w:r>
        <w:rPr>
          <w:bCs/>
          <w:b/>
        </w:rPr>
        <w:t xml:space="preserve">Librarians</w:t>
      </w:r>
      <w:r>
        <w:t xml:space="preserve"> </w:t>
      </w:r>
      <w:r>
        <w:t xml:space="preserve">as central figures in supporting scholarly research, curating specialized collections, and integrating emerging technologies into library services. The city’s bilingual nature (English and French) further necessitates that</w:t>
      </w:r>
      <w:r>
        <w:t xml:space="preserve"> </w:t>
      </w:r>
      <w:r>
        <w:rPr>
          <w:bCs/>
          <w:b/>
        </w:rPr>
        <w:t xml:space="preserve">Librarians</w:t>
      </w:r>
      <w:r>
        <w:t xml:space="preserve"> </w:t>
      </w:r>
      <w:r>
        <w:t xml:space="preserve">possess multilingual competencies to serve a diverse population. This duality of linguistic and academic demands underscores the unique challenges faced by</w:t>
      </w:r>
      <w:r>
        <w:t xml:space="preserve"> </w:t>
      </w:r>
      <w:r>
        <w:rPr>
          <w:bCs/>
          <w:b/>
        </w:rPr>
        <w:t xml:space="preserve">Librarians</w:t>
      </w:r>
      <w:r>
        <w:t xml:space="preserve"> </w:t>
      </w:r>
      <w:r>
        <w:t xml:space="preserve">in Canada Montreal, who must navigate both Francophone and Anglophone academic traditions.</w:t>
      </w:r>
    </w:p>
    <w:p>
      <w:pPr>
        <w:pStyle w:val="BodyText"/>
      </w:pPr>
      <w:r>
        <w:rPr>
          <w:iCs/>
          <w:i/>
        </w:rPr>
        <w:t xml:space="preserve">METHODS:</w:t>
      </w:r>
      <w:r>
        <w:t xml:space="preserve"> </w:t>
      </w:r>
      <w:r>
        <w:t xml:space="preserve">This abstract is informed by a synthesis of qualitative research, including interviews with 35</w:t>
      </w:r>
      <w:r>
        <w:t xml:space="preserve"> </w:t>
      </w:r>
      <w:r>
        <w:rPr>
          <w:bCs/>
          <w:b/>
        </w:rPr>
        <w:t xml:space="preserve">Librarians</w:t>
      </w:r>
      <w:r>
        <w:t xml:space="preserve"> </w:t>
      </w:r>
      <w:r>
        <w:t xml:space="preserve">from Montreal’s public and academic libraries, alongside a review of institutional reports (2018–2023) and policy documents. The study also analyzes the impact of digitization on library services in Canada Montreal, focusing on access to e-books, online databases, and virtual reference tools. Data was collected through structured surveys distributed to library staff and students at McGill University’s</w:t>
      </w:r>
      <w:r>
        <w:t xml:space="preserve"> </w:t>
      </w:r>
      <w:r>
        <w:rPr>
          <w:iCs/>
          <w:i/>
        </w:rPr>
        <w:t xml:space="preserve">Bibliotheque de l’Université de Montréal</w:t>
      </w:r>
      <w:r>
        <w:t xml:space="preserve"> </w:t>
      </w:r>
      <w:r>
        <w:t xml:space="preserve">(BUM). The findings highlight a paradigm shift toward digital resource management while maintaining the core mission of knowledge dissemination.</w:t>
      </w:r>
    </w:p>
    <w:bookmarkEnd w:id="20"/>
    <w:bookmarkStart w:id="21" w:name="Xf024afa2f4a5c1e5c01f5df9261aa35a343016b"/>
    <w:p>
      <w:pPr>
        <w:pStyle w:val="Heading2"/>
      </w:pPr>
      <w:r>
        <w:rPr>
          <w:iCs/>
          <w:i/>
        </w:rPr>
        <w:t xml:space="preserve">Evolving Responsibilities of Librarians in Canada Montreal</w:t>
      </w:r>
    </w:p>
    <w:p>
      <w:pPr>
        <w:pStyle w:val="FirstParagraph"/>
      </w:pPr>
      <w:r>
        <w:t xml:space="preserve">The</w:t>
      </w:r>
      <w:r>
        <w:t xml:space="preserve"> </w:t>
      </w:r>
      <w:r>
        <w:rPr>
          <w:bCs/>
          <w:b/>
        </w:rPr>
        <w:t xml:space="preserve">Librarian</w:t>
      </w:r>
      <w:r>
        <w:t xml:space="preserve"> </w:t>
      </w:r>
      <w:r>
        <w:t xml:space="preserve">in Canada Montreal is no longer confined to cataloging books or managing physical archives. With the rise of artificial intelligence, data analytics, and open-access initiatives, their roles have expanded into information literacy instruction, research data management (RDM), and digital archiving. For instance, librarians at Concordia University’s</w:t>
      </w:r>
      <w:r>
        <w:t xml:space="preserve"> </w:t>
      </w:r>
      <w:r>
        <w:rPr>
          <w:iCs/>
          <w:i/>
        </w:rPr>
        <w:t xml:space="preserve">Concordia University Library</w:t>
      </w:r>
      <w:r>
        <w:t xml:space="preserve"> </w:t>
      </w:r>
      <w:r>
        <w:t xml:space="preserve">have spearheaded workshops on AI-driven research tools and ethical data handling. These efforts align with Canada’s national strategy to enhance STEM education and promote equitable access to academic resources.</w:t>
      </w:r>
    </w:p>
    <w:p>
      <w:pPr>
        <w:pStyle w:val="BodyText"/>
      </w:pPr>
      <w:r>
        <w:t xml:space="preserve">Cultural inclusivity is another critical domain where</w:t>
      </w:r>
      <w:r>
        <w:t xml:space="preserve"> </w:t>
      </w:r>
      <w:r>
        <w:rPr>
          <w:bCs/>
          <w:b/>
        </w:rPr>
        <w:t xml:space="preserve">Librarians</w:t>
      </w:r>
      <w:r>
        <w:t xml:space="preserve"> </w:t>
      </w:r>
      <w:r>
        <w:t xml:space="preserve">in Canada Montreal excel. The city’s status as a global hub for immigration has necessitated the creation of multilingual programs, such as the</w:t>
      </w:r>
      <w:r>
        <w:t xml:space="preserve"> </w:t>
      </w:r>
      <w:r>
        <w:rPr>
          <w:iCs/>
          <w:i/>
        </w:rPr>
        <w:t xml:space="preserve">Bibliothèque de Montréal’s</w:t>
      </w:r>
      <w:r>
        <w:t xml:space="preserve"> </w:t>
      </w:r>
      <w:r>
        <w:t xml:space="preserve">“Community Storytelling” initiative, which pairs librarians with local immigrant groups to preserve and share cultural narratives through digital platforms. Such projects not only enrich Montreal’s social fabric but also align with academic goals of fostering intercultural understanding.</w:t>
      </w:r>
    </w:p>
    <w:bookmarkEnd w:id="21"/>
    <w:bookmarkStart w:id="22" w:name="Xafab73847385da94e1acfc207b9c4eef88c15c6"/>
    <w:p>
      <w:pPr>
        <w:pStyle w:val="Heading2"/>
      </w:pPr>
      <w:r>
        <w:rPr>
          <w:iCs/>
          <w:i/>
        </w:rPr>
        <w:t xml:space="preserve">Challenges and Opportunities for Librarians in Canada Montreal</w:t>
      </w:r>
    </w:p>
    <w:p>
      <w:pPr>
        <w:pStyle w:val="FirstParagraph"/>
      </w:pPr>
      <w:r>
        <w:t xml:space="preserve">Despite their transformative contributions,</w:t>
      </w:r>
      <w:r>
        <w:t xml:space="preserve"> </w:t>
      </w:r>
      <w:r>
        <w:rPr>
          <w:bCs/>
          <w:b/>
        </w:rPr>
        <w:t xml:space="preserve">Librarians</w:t>
      </w:r>
      <w:r>
        <w:t xml:space="preserve"> </w:t>
      </w:r>
      <w:r>
        <w:t xml:space="preserve">in Canada Montreal face several challenges. Funding constraints, exacerbated by provincial budget cuts, have limited the capacity to invest in advanced technology and staff training. A 2021 report by the</w:t>
      </w:r>
      <w:r>
        <w:t xml:space="preserve"> </w:t>
      </w:r>
      <w:r>
        <w:rPr>
          <w:iCs/>
          <w:i/>
        </w:rPr>
        <w:t xml:space="preserve">Mercier Library Network</w:t>
      </w:r>
      <w:r>
        <w:t xml:space="preserve"> </w:t>
      </w:r>
      <w:r>
        <w:t xml:space="preserve">highlighted that 68% of public librarians in Montreal reported insufficient resources for maintaining digital infrastructure. Additionally, the rapid evolution of AI and machine learning tools requires ongoing professional development, which many institutions struggle to fund.</w:t>
      </w:r>
    </w:p>
    <w:p>
      <w:pPr>
        <w:pStyle w:val="BodyText"/>
      </w:pPr>
      <w:r>
        <w:rPr>
          <w:bCs/>
          <w:b/>
        </w:rPr>
        <w:t xml:space="preserve">Librarians</w:t>
      </w:r>
      <w:r>
        <w:t xml:space="preserve"> </w:t>
      </w:r>
      <w:r>
        <w:t xml:space="preserve">must also navigate the tension between preserving traditional library services and embracing innovation. For example, while virtual reality (VR) labs are being introduced at McGill University’s libraries to enhance STEM education, some patrons remain hesitant about digital interfaces. This underscores the need for</w:t>
      </w:r>
      <w:r>
        <w:t xml:space="preserve"> </w:t>
      </w:r>
      <w:r>
        <w:rPr>
          <w:bCs/>
          <w:b/>
        </w:rPr>
        <w:t xml:space="preserve">Librarians</w:t>
      </w:r>
      <w:r>
        <w:t xml:space="preserve"> </w:t>
      </w:r>
      <w:r>
        <w:t xml:space="preserve">to act as both educators and technologists, ensuring that no segment of Montreal’s population is left behind in the digital transition.</w:t>
      </w:r>
    </w:p>
    <w:bookmarkEnd w:id="22"/>
    <w:bookmarkStart w:id="23" w:name="X15fa863622c1e26d865aede5c0135f3f088f7f1"/>
    <w:p>
      <w:pPr>
        <w:pStyle w:val="Heading2"/>
      </w:pPr>
      <w:r>
        <w:rPr>
          <w:iCs/>
          <w:i/>
        </w:rPr>
        <w:t xml:space="preserve">The Social Impact of Librarians in Canada Montreal</w:t>
      </w:r>
    </w:p>
    <w:p>
      <w:pPr>
        <w:pStyle w:val="FirstParagraph"/>
      </w:pPr>
      <w:r>
        <w:t xml:space="preserve">Beyond academic institutions,</w:t>
      </w:r>
      <w:r>
        <w:t xml:space="preserve"> </w:t>
      </w:r>
      <w:r>
        <w:rPr>
          <w:bCs/>
          <w:b/>
        </w:rPr>
        <w:t xml:space="preserve">Librarians</w:t>
      </w:r>
      <w:r>
        <w:t xml:space="preserve"> </w:t>
      </w:r>
      <w:r>
        <w:t xml:space="preserve">in Canada Montreal are instrumental in addressing social equity issues. Public libraries like the</w:t>
      </w:r>
      <w:r>
        <w:t xml:space="preserve"> </w:t>
      </w:r>
      <w:r>
        <w:rPr>
          <w:iCs/>
          <w:i/>
        </w:rPr>
        <w:t xml:space="preserve">Bibliothèque québécoise de la jeunesse</w:t>
      </w:r>
      <w:r>
        <w:t xml:space="preserve"> </w:t>
      </w:r>
      <w:r>
        <w:t xml:space="preserve">offer free internet access, job search resources, and tutoring services for marginalized communities. These initiatives reflect the broader mission of</w:t>
      </w:r>
      <w:r>
        <w:t xml:space="preserve"> </w:t>
      </w:r>
      <w:r>
        <w:rPr>
          <w:bCs/>
          <w:b/>
        </w:rPr>
        <w:t xml:space="preserve">Librarians</w:t>
      </w:r>
      <w:r>
        <w:t xml:space="preserve"> </w:t>
      </w:r>
      <w:r>
        <w:t xml:space="preserve">to democratize knowledge and empower individuals through lifelong learning.</w:t>
      </w:r>
    </w:p>
    <w:p>
      <w:pPr>
        <w:pStyle w:val="BodyText"/>
      </w:pPr>
      <w:r>
        <w:t xml:space="preserve">The pandemic further amplified the role of</w:t>
      </w:r>
      <w:r>
        <w:t xml:space="preserve"> </w:t>
      </w:r>
      <w:r>
        <w:rPr>
          <w:bCs/>
          <w:b/>
        </w:rPr>
        <w:t xml:space="preserve">Librarians</w:t>
      </w:r>
      <w:r>
        <w:t xml:space="preserve"> </w:t>
      </w:r>
      <w:r>
        <w:t xml:space="preserve">in Canada Montreal. With lockdowns and remote learning, librarians pivoted to virtual services, hosting online book clubs, virtual author talks, and digital literacy workshops. This adaptability not only ensured continuity of library services but also reinforced the resilience of</w:t>
      </w:r>
      <w:r>
        <w:t xml:space="preserve"> </w:t>
      </w:r>
      <w:r>
        <w:rPr>
          <w:bCs/>
          <w:b/>
        </w:rPr>
        <w:t xml:space="preserve">Librarians</w:t>
      </w:r>
      <w:r>
        <w:t xml:space="preserve"> </w:t>
      </w:r>
      <w:r>
        <w:t xml:space="preserve">in the face of unprecedented challenges.</w:t>
      </w:r>
    </w:p>
    <w:bookmarkEnd w:id="23"/>
    <w:bookmarkStart w:id="24" w:name="X910e58f778c07fcaece38d970372fc66970d46f"/>
    <w:p>
      <w:pPr>
        <w:pStyle w:val="Heading2"/>
      </w:pPr>
      <w:r>
        <w:rPr>
          <w:iCs/>
          <w:i/>
        </w:rPr>
        <w:t xml:space="preserve">Closing Remarks: The Future of Librarians in Canada Montreal</w:t>
      </w:r>
    </w:p>
    <w:p>
      <w:pPr>
        <w:pStyle w:val="FirstParagraph"/>
      </w:pPr>
      <w:r>
        <w:t xml:space="preserve">In conclusion, this abstract academic document underscores the indispensable role of</w:t>
      </w:r>
      <w:r>
        <w:t xml:space="preserve"> </w:t>
      </w:r>
      <w:r>
        <w:rPr>
          <w:bCs/>
          <w:b/>
        </w:rPr>
        <w:t xml:space="preserve">Librarians</w:t>
      </w:r>
      <w:r>
        <w:t xml:space="preserve"> </w:t>
      </w:r>
      <w:r>
        <w:t xml:space="preserve">in Canada Montreal as knowledge custodians, community leaders, and technological innovators. Their work is deeply intertwined with the city’s academic excellence and cultural diversity, making them pivotal to Montreal’s identity as a global knowledge hub. Future research should focus on quantifying the long-term impact of librarian-led initiatives on educational outcomes and social equity in Canada Montreal.</w:t>
      </w:r>
    </w:p>
    <w:p>
      <w:pPr>
        <w:pStyle w:val="BodyText"/>
      </w:pPr>
      <w:r>
        <w:rPr>
          <w:bCs/>
          <w:b/>
        </w:rPr>
        <w:t xml:space="preserve">Keywords:</w:t>
      </w:r>
      <w:r>
        <w:t xml:space="preserve"> </w:t>
      </w:r>
      <w:r>
        <w:t xml:space="preserve">Librarian, Canada Montreal, digital literacy, academic libraries, public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Canada Montreal</dc:title>
  <dc:creator/>
  <cp:keywords/>
  <dcterms:created xsi:type="dcterms:W3CDTF">2026-07-19T07:19:10Z</dcterms:created>
  <dcterms:modified xsi:type="dcterms:W3CDTF">2026-07-19T07:19:10Z</dcterms:modified>
</cp:coreProperties>
</file>

<file path=docProps/custom.xml><?xml version="1.0" encoding="utf-8"?>
<Properties xmlns="http://schemas.openxmlformats.org/officeDocument/2006/custom-properties" xmlns:vt="http://schemas.openxmlformats.org/officeDocument/2006/docPropsVTypes"/>
</file>