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5" w:name="Xf06e379e1a390ee739b0720bff740a1a16cafa6"/>
    <w:p>
      <w:pPr>
        <w:pStyle w:val="Heading1"/>
      </w:pPr>
      <w:r>
        <w:t xml:space="preserve">Abstract Academic: The Evolving Role of the Librarian in Singapore Singapore</w:t>
      </w:r>
    </w:p>
    <w:p>
      <w:pPr>
        <w:pStyle w:val="FirstParagraph"/>
      </w:pPr>
      <w:r>
        <w:t xml:space="preserve">The role of the librarian has undergone significant transformation in recent decades, particularly within academic and public institutions across Singapore. As a nation that prioritizes education, innovation, and cultural preservation, Singapore has positioned itself as a global hub for knowledge dissemination. The librarian in this context is not merely a custodian of books but an integral figure who bridges gaps between technology, education, and community engagement. This abstract explores the multifaceted responsibilities of the librarian in Singapore Singapore—its academic institutions, public libraries, and research centers—and underscores their critical contributions to society’s intellectual growth.</w:t>
      </w:r>
    </w:p>
    <w:bookmarkStart w:id="20" w:name="Xbb4f830896fe3d6f6e220a3c88e3e799d790eef"/>
    <w:p>
      <w:pPr>
        <w:pStyle w:val="Heading2"/>
      </w:pPr>
      <w:r>
        <w:t xml:space="preserve">The Academic Librarian: A Pillar of Knowledge Management</w:t>
      </w:r>
    </w:p>
    <w:p>
      <w:pPr>
        <w:pStyle w:val="FirstParagraph"/>
      </w:pPr>
      <w:r>
        <w:t xml:space="preserve">In Singapore's academic landscape, librarians are indispensable to the functioning of universities and research institutions. At the National University of Singapore (NUS) and Nanyang Technological University (NTU), for example, academic librarians serve as information specialists who curate vast digital and physical collections. Their role extends beyond cataloging materials; they collaborate with faculty to integrate cutting-edge resources into curricula, ensuring that students have access to the latest scholarly publications, databases, and multimedia tools. This aligns with Singapore’s national strategy of fostering a knowledge-based economy through education and research.</w:t>
      </w:r>
    </w:p>
    <w:p>
      <w:pPr>
        <w:pStyle w:val="BodyText"/>
      </w:pPr>
      <w:r>
        <w:t xml:space="preserve">The librarian in Singapore also plays a pivotal role in promoting information literacy. With the rise of digital technologies and open-access initiatives, students are increasingly required to navigate complex academic resources independently. Librarians provide workshops on critical evaluation of sources, data management, and ethical use of information—a skill set essential for Singapore’s highly competitive academic environment. Their expertise is further amplified by their involvement in digitization projects that preserve historical texts and indigenous knowledge systems unique to the region.</w:t>
      </w:r>
    </w:p>
    <w:bookmarkEnd w:id="20"/>
    <w:bookmarkStart w:id="21" w:name="Xbbc3165b52e46f255634b9bacbbfec5c2e53080"/>
    <w:p>
      <w:pPr>
        <w:pStyle w:val="Heading2"/>
      </w:pPr>
      <w:r>
        <w:t xml:space="preserve">Public Libraries: Community Engagement and Social Inclusion</w:t>
      </w:r>
    </w:p>
    <w:p>
      <w:pPr>
        <w:pStyle w:val="FirstParagraph"/>
      </w:pPr>
      <w:r>
        <w:t xml:space="preserve">While academic librarians focus on higher education, public librarians in Singapore serve as cultural and social anchors for diverse communities. The National Library Board (NLB) operates over 50 libraries nationwide, offering services tailored to a multicultural population. Librarians here act as mediators between the state and the public, ensuring equitable access to resources for all demographics—regardless of socioeconomic status or language proficiency.</w:t>
      </w:r>
    </w:p>
    <w:p>
      <w:pPr>
        <w:pStyle w:val="BodyText"/>
      </w:pPr>
      <w:r>
        <w:t xml:space="preserve">In Singapore Singapore’s public spaces, librarians are tasked with addressing unique challenges such as multilingualism and cultural diversity. For instance, NLB has developed bilingual collections in English and Chinese (including dialects like Hokkien and Teochew), reflecting the nation’s linguistic heritage. Librarians also organize events that celebrate local culture, such as storytelling sessions for children or exhibitions on Singapore’s colonial history. These initiatives not only preserve the nation’s identity but also foster intergenerational learning.</w:t>
      </w:r>
    </w:p>
    <w:bookmarkEnd w:id="21"/>
    <w:bookmarkStart w:id="22" w:name="X6efdc292ed56e9970aa0430c8c2a06e1df7e14b"/>
    <w:p>
      <w:pPr>
        <w:pStyle w:val="Heading2"/>
      </w:pPr>
      <w:r>
        <w:t xml:space="preserve">Digital Transformation: Adapting to a Tech-Driven Society</w:t>
      </w:r>
    </w:p>
    <w:p>
      <w:pPr>
        <w:pStyle w:val="FirstParagraph"/>
      </w:pPr>
      <w:r>
        <w:t xml:space="preserve">The rapid digitalization of society has redefined the librarian’s role, particularly in Singapore—a city-state that is often dubbed “Asia’s Silicon Valley.” Librarians now manage complex IT systems, oversee digital archives, and provide guidance on emerging technologies like artificial intelligence (AI) and machine learning. This transformation is evident in institutions such as the Singapore Management University Library (SMUL), where librarians collaborate with technologists to develop AI-driven search tools that enhance user experience.</w:t>
      </w:r>
    </w:p>
    <w:p>
      <w:pPr>
        <w:pStyle w:val="BodyText"/>
      </w:pPr>
      <w:r>
        <w:t xml:space="preserve">Moreover, the librarian’s role has expanded to include cybersecurity education. As cyber threats become more sophisticated, public and academic libraries in Singapore have initiated programs to teach users how to protect their data. Librarians are trained to address issues like phishing scams and digital privacy, aligning with the government’s Cybersecurity Strategy 2025. This proactive approach ensures that librarians remain relevant in an era where information security is paramount.</w:t>
      </w:r>
    </w:p>
    <w:bookmarkEnd w:id="22"/>
    <w:bookmarkStart w:id="23" w:name="X1ec768853067d27c10863672b1f074ff4d1c680"/>
    <w:p>
      <w:pPr>
        <w:pStyle w:val="Heading2"/>
      </w:pPr>
      <w:r>
        <w:t xml:space="preserve">Challenges and Opportunities in the Post-Pandemic Era</w:t>
      </w:r>
    </w:p>
    <w:p>
      <w:pPr>
        <w:pStyle w:val="FirstParagraph"/>
      </w:pPr>
      <w:r>
        <w:t xml:space="preserve">The COVID-19 pandemic accelerated digital adoption across sectors, including libraries. In Singapore Singapore, librarians had to pivot rapidly to virtual services, offering e-books, online tutorials, and virtual book clubs. While this adaptation demonstrated resilience, it also exposed challenges such as the digital divide—where some communities lacked access to reliable internet or devices. Librarians responded by partnering with grassroots organizations to provide loaner laptops and conduct tech-literacy workshops.</w:t>
      </w:r>
    </w:p>
    <w:p>
      <w:pPr>
        <w:pStyle w:val="BodyText"/>
      </w:pPr>
      <w:r>
        <w:t xml:space="preserve">Another challenge lies in balancing traditional library services with new expectations. As more users demand personalized recommendations and interactive experiences, librarians must continuously upskill through professional development programs. Institutions like the Singapore Library Association (SLA) offer certification courses on digital humanities, metadata standards, and user experience design to equip librarians for the future.</w:t>
      </w:r>
    </w:p>
    <w:bookmarkEnd w:id="23"/>
    <w:bookmarkStart w:id="24" w:name="Xb00140f84cbc21787254761abf801c1af816eb5"/>
    <w:p>
      <w:pPr>
        <w:pStyle w:val="Heading2"/>
      </w:pPr>
      <w:r>
        <w:t xml:space="preserve">Conclusion: The Librarian as a Knowledge Curator</w:t>
      </w:r>
    </w:p>
    <w:p>
      <w:pPr>
        <w:pStyle w:val="FirstParagraph"/>
      </w:pPr>
      <w:r>
        <w:t xml:space="preserve">In conclusion, the librarian in Singapore Singapore is a dynamic professional who embodies the intersection of tradition and innovation. Whether in academic institutions or public libraries, their role transcends mere information management. They are educators, technologists, community leaders, and cultural stewards who contribute to the nation’s intellectual and social fabric. As Singapore continues to evolve as a global knowledge hub, the librarian remains an irreplaceable force in shaping the next generation of thinkers, creators, and lifelong learners.</w:t>
      </w:r>
    </w:p>
    <w:p>
      <w:pPr>
        <w:pStyle w:val="BodyText"/>
      </w:pPr>
      <w:r>
        <w:t xml:space="preserve">This abstract academic document highlights the critical importance of librarians in advancing Singapore’s vision for education and cultural preservation. By examining their evolving responsibilities and challenges, it underscores their vital role in ensuring equitable access to knowledge—a cornerstone of a prosperous society.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the Librarian in Singapore Singapore</dc:title>
  <dc:creator/>
  <dc:language>en</dc:language>
  <cp:keywords/>
  <dcterms:created xsi:type="dcterms:W3CDTF">2026-07-23T01:25:34Z</dcterms:created>
  <dcterms:modified xsi:type="dcterms:W3CDTF">2026-07-23T01:25:34Z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