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5" w:name="X2a5eb16e6045efa63d4d8c4bef4db1898da2496"/>
    <w:p>
      <w:pPr>
        <w:pStyle w:val="Heading1"/>
      </w:pPr>
      <w:r>
        <w:t xml:space="preserve">Abstract Academic Document on the Role of the Librarian in Switzerland Zurich</w:t>
      </w:r>
    </w:p>
    <w:p>
      <w:pPr>
        <w:pStyle w:val="FirstParagraph"/>
      </w:pPr>
      <w:r>
        <w:t xml:space="preserve">This academic abstract explores the evolving role and significance of the</w:t>
      </w:r>
      <w:r>
        <w:t xml:space="preserve"> </w:t>
      </w:r>
      <w:r>
        <w:rPr>
          <w:bCs/>
          <w:b/>
        </w:rPr>
        <w:t xml:space="preserve">librarian</w:t>
      </w:r>
      <w:r>
        <w:t xml:space="preserve"> </w:t>
      </w:r>
      <w:r>
        <w:t xml:space="preserve">within the unique socio-cultural and academic landscape of</w:t>
      </w:r>
      <w:r>
        <w:t xml:space="preserve"> </w:t>
      </w:r>
      <w:r>
        <w:rPr>
          <w:bCs/>
          <w:b/>
        </w:rPr>
        <w:t xml:space="preserve">Switzerland Zurich</w:t>
      </w:r>
      <w:r>
        <w:t xml:space="preserve">. As a global hub for education, innovation, and multiculturalism, Zurich presents distinct challenges and opportunities that shape the responsibilities of librarians in both public institutions and higher education. This document critically examines how the profession of the librarian in this region intersects with technological advancements, cultural diversity, educational priorities, and national policy frameworks specific to</w:t>
      </w:r>
      <w:r>
        <w:t xml:space="preserve"> </w:t>
      </w:r>
      <w:r>
        <w:rPr>
          <w:bCs/>
          <w:b/>
        </w:rPr>
        <w:t xml:space="preserve">Switzerland Zurich</w:t>
      </w:r>
      <w:r>
        <w:t xml:space="preserve">. By analyzing current practices and future trends, this abstract underscores the vital role that librarians play in fostering knowledge access, digital literacy, and intellectual freedom within a rapidly changing global context.</w:t>
      </w:r>
    </w:p>
    <w:bookmarkStart w:id="20" w:name="Xf44a1cfe9c9892574984fa4263ab3c6d35e221b"/>
    <w:p>
      <w:pPr>
        <w:pStyle w:val="Heading2"/>
      </w:pPr>
      <w:r>
        <w:t xml:space="preserve">Contextualizing the Librarian in Switzerland Zurich</w:t>
      </w:r>
    </w:p>
    <w:p>
      <w:pPr>
        <w:pStyle w:val="FirstParagraph"/>
      </w:pPr>
      <w:r>
        <w:t xml:space="preserve">The</w:t>
      </w:r>
      <w:r>
        <w:t xml:space="preserve"> </w:t>
      </w:r>
      <w:r>
        <w:rPr>
          <w:bCs/>
          <w:b/>
        </w:rPr>
        <w:t xml:space="preserve">librarian</w:t>
      </w:r>
      <w:r>
        <w:t xml:space="preserve"> </w:t>
      </w:r>
      <w:r>
        <w:t xml:space="preserve">in</w:t>
      </w:r>
      <w:r>
        <w:t xml:space="preserve"> </w:t>
      </w:r>
      <w:r>
        <w:rPr>
          <w:bCs/>
          <w:b/>
        </w:rPr>
        <w:t xml:space="preserve">Switzerland Zurich</w:t>
      </w:r>
      <w:r>
        <w:t xml:space="preserve"> </w:t>
      </w:r>
      <w:r>
        <w:t xml:space="preserve">operates at the intersection of tradition and innovation. As one of Europe’s most affluent and intellectually vibrant cities, Zurich is home to prestigious institutions such as the University of Zurich (UZH), ETH Zürich, and numerous research centers that place immense demand on library services. The Swiss education system, renowned for its rigor and emphasis on precision, requires librarians to function as both curators of knowledge and facilitators of interdisciplinary collaboration. Furthermore,</w:t>
      </w:r>
      <w:r>
        <w:t xml:space="preserve"> </w:t>
      </w:r>
      <w:r>
        <w:rPr>
          <w:bCs/>
          <w:b/>
        </w:rPr>
        <w:t xml:space="preserve">Switzerland Zurich</w:t>
      </w:r>
      <w:r>
        <w:t xml:space="preserve">’s multilingual environment—spanning German, English, French, Italian, and other languages—demands that librarians possess not only technical expertise but also cultural sensitivity and multilingual capabilities to serve a diverse academic and public community.</w:t>
      </w:r>
    </w:p>
    <w:p>
      <w:pPr>
        <w:pStyle w:val="BodyText"/>
      </w:pPr>
      <w:r>
        <w:t xml:space="preserve">In this context, the role of the librarian extends beyond traditional custodianship of books. Modern librarians in</w:t>
      </w:r>
      <w:r>
        <w:t xml:space="preserve"> </w:t>
      </w:r>
      <w:r>
        <w:rPr>
          <w:bCs/>
          <w:b/>
        </w:rPr>
        <w:t xml:space="preserve">Switzerland Zurich</w:t>
      </w:r>
      <w:r>
        <w:t xml:space="preserve"> </w:t>
      </w:r>
      <w:r>
        <w:t xml:space="preserve">are expected to integrate digital resources, develop open-access initiatives, and support research methodologies that align with global academic standards. For instance, libraries such as the Zurich University Library (ZB) and the ETH Zürich Library exemplify how institutional librarianship is adapting to the digital age by offering advanced data management services, AI-assisted cataloging tools, and virtual collaboration platforms. These innovations reflect a broader trend in</w:t>
      </w:r>
      <w:r>
        <w:t xml:space="preserve"> </w:t>
      </w:r>
      <w:r>
        <w:rPr>
          <w:bCs/>
          <w:b/>
        </w:rPr>
        <w:t xml:space="preserve">Switzerland Zurich</w:t>
      </w:r>
      <w:r>
        <w:t xml:space="preserve"> </w:t>
      </w:r>
      <w:r>
        <w:t xml:space="preserve">of merging technological progress with Switzerland’s longstanding commitment to quality education and intellectual integrity.</w:t>
      </w:r>
    </w:p>
    <w:bookmarkEnd w:id="20"/>
    <w:bookmarkStart w:id="21" w:name="X5b88a41fd61664dec864402d3b0b419d9fa1528"/>
    <w:p>
      <w:pPr>
        <w:pStyle w:val="Heading2"/>
      </w:pPr>
      <w:r>
        <w:t xml:space="preserve">The Academic Librarian: Bridging Tradition and Innovation</w:t>
      </w:r>
    </w:p>
    <w:p>
      <w:pPr>
        <w:pStyle w:val="FirstParagraph"/>
      </w:pPr>
      <w:r>
        <w:t xml:space="preserve">In academic settings, the</w:t>
      </w:r>
      <w:r>
        <w:t xml:space="preserve"> </w:t>
      </w:r>
      <w:r>
        <w:rPr>
          <w:bCs/>
          <w:b/>
        </w:rPr>
        <w:t xml:space="preserve">librarian</w:t>
      </w:r>
      <w:r>
        <w:t xml:space="preserve"> </w:t>
      </w:r>
      <w:r>
        <w:t xml:space="preserve">serves as a critical intermediary between researchers, students, and the vast array of information resources available globally. In</w:t>
      </w:r>
      <w:r>
        <w:t xml:space="preserve"> </w:t>
      </w:r>
      <w:r>
        <w:rPr>
          <w:bCs/>
          <w:b/>
        </w:rPr>
        <w:t xml:space="preserve">Switzerland Zurich</w:t>
      </w:r>
      <w:r>
        <w:t xml:space="preserve">, this role is particularly pronounced due to the city’s prominence in scientific research across fields such as life sciences, engineering, and environmental studies. Librarians are tasked with curating specialized collections that cater to cutting-edge research while ensuring compliance with Swiss data privacy laws and international open-access mandates.</w:t>
      </w:r>
    </w:p>
    <w:p>
      <w:pPr>
        <w:pStyle w:val="BodyText"/>
      </w:pPr>
      <w:r>
        <w:t xml:space="preserve">Moreover, the</w:t>
      </w:r>
      <w:r>
        <w:t xml:space="preserve"> </w:t>
      </w:r>
      <w:r>
        <w:rPr>
          <w:bCs/>
          <w:b/>
        </w:rPr>
        <w:t xml:space="preserve">librarian</w:t>
      </w:r>
      <w:r>
        <w:t xml:space="preserve"> </w:t>
      </w:r>
      <w:r>
        <w:t xml:space="preserve">in</w:t>
      </w:r>
      <w:r>
        <w:t xml:space="preserve"> </w:t>
      </w:r>
      <w:r>
        <w:rPr>
          <w:bCs/>
          <w:b/>
        </w:rPr>
        <w:t xml:space="preserve">Switzerland Zurich</w:t>
      </w:r>
      <w:r>
        <w:t xml:space="preserve"> </w:t>
      </w:r>
      <w:r>
        <w:t xml:space="preserve">must navigate the complexities of academic publishing, including the transition from print to digital formats and the growing importance of preprint archives. This requires librarians to engage with researchers on topics such as citation management, ethical publishing practices, and data preservation. For example, UZH’s library services offer workshops on research data management (RDM) tailored to Swiss regulations and global best practices, illustrating how the profession in</w:t>
      </w:r>
      <w:r>
        <w:t xml:space="preserve"> </w:t>
      </w:r>
      <w:r>
        <w:rPr>
          <w:bCs/>
          <w:b/>
        </w:rPr>
        <w:t xml:space="preserve">Switzerland Zurich</w:t>
      </w:r>
      <w:r>
        <w:t xml:space="preserve"> </w:t>
      </w:r>
      <w:r>
        <w:t xml:space="preserve">is proactively addressing contemporary scholarly needs.</w:t>
      </w:r>
    </w:p>
    <w:bookmarkEnd w:id="21"/>
    <w:bookmarkStart w:id="22" w:name="X0064ad4217211f9edb09f72dad07388617a0a39"/>
    <w:p>
      <w:pPr>
        <w:pStyle w:val="Heading2"/>
      </w:pPr>
      <w:r>
        <w:t xml:space="preserve">Cultural Diversity and Inclusion in Librarian Services</w:t>
      </w:r>
    </w:p>
    <w:p>
      <w:pPr>
        <w:pStyle w:val="FirstParagraph"/>
      </w:pPr>
      <w:r>
        <w:t xml:space="preserve">The multicultural demographic of</w:t>
      </w:r>
      <w:r>
        <w:t xml:space="preserve"> </w:t>
      </w:r>
      <w:r>
        <w:rPr>
          <w:bCs/>
          <w:b/>
        </w:rPr>
        <w:t xml:space="preserve">Switzerland Zurich</w:t>
      </w:r>
      <w:r>
        <w:t xml:space="preserve"> </w:t>
      </w:r>
      <w:r>
        <w:t xml:space="preserve">necessitates that librarians develop inclusive strategies to serve an increasingly diverse public. With over 40% of Zurich’s population born outside Switzerland, libraries must balance the preservation of Swiss cultural heritage with the promotion of global perspectives. This dual mandate is evident in initiatives such as multilingual children’s programs, intercultural events, and partnerships with migrant organizations to enhance library accessibility.</w:t>
      </w:r>
    </w:p>
    <w:p>
      <w:pPr>
        <w:pStyle w:val="BodyText"/>
      </w:pPr>
      <w:r>
        <w:t xml:space="preserve">In public libraries like the Zürich Library (Stadtbibliothek Zürich), librarians collaborate with community leaders to address language barriers and ensure equitable access to information. These efforts align with Switzerland’s national policies on cultural integration while reflecting the localized priorities of</w:t>
      </w:r>
      <w:r>
        <w:t xml:space="preserve"> </w:t>
      </w:r>
      <w:r>
        <w:rPr>
          <w:bCs/>
          <w:b/>
        </w:rPr>
        <w:t xml:space="preserve">Switzerland Zurich</w:t>
      </w:r>
      <w:r>
        <w:t xml:space="preserve">. The librarian, in this capacity, becomes a facilitator of social cohesion and an advocate for digital equity in a city where economic disparities persist despite overall affluence.</w:t>
      </w:r>
    </w:p>
    <w:bookmarkEnd w:id="22"/>
    <w:bookmarkStart w:id="23" w:name="X794f035efe97b26c142bf13021a8a1574c374fb"/>
    <w:p>
      <w:pPr>
        <w:pStyle w:val="Heading2"/>
      </w:pPr>
      <w:r>
        <w:t xml:space="preserve">Challenges and Future Directions for Librarians in Switzerland Zurich</w:t>
      </w:r>
    </w:p>
    <w:p>
      <w:pPr>
        <w:pStyle w:val="FirstParagraph"/>
      </w:pPr>
      <w:r>
        <w:t xml:space="preserve">The</w:t>
      </w:r>
      <w:r>
        <w:t xml:space="preserve"> </w:t>
      </w:r>
      <w:r>
        <w:rPr>
          <w:bCs/>
          <w:b/>
        </w:rPr>
        <w:t xml:space="preserve">librarian</w:t>
      </w:r>
      <w:r>
        <w:t xml:space="preserve"> </w:t>
      </w:r>
      <w:r>
        <w:t xml:space="preserve">in</w:t>
      </w:r>
      <w:r>
        <w:t xml:space="preserve"> </w:t>
      </w:r>
      <w:r>
        <w:rPr>
          <w:bCs/>
          <w:b/>
        </w:rPr>
        <w:t xml:space="preserve">Switzerland Zurich</w:t>
      </w:r>
      <w:r>
        <w:t xml:space="preserve"> </w:t>
      </w:r>
      <w:r>
        <w:t xml:space="preserve">faces several challenges, including the rapid pace of technological change, evolving user expectations, and the need to balance traditional services with digital innovation. The rise of AI-driven information systems and the proliferation of open-access journals have reshaped how knowledge is accessed and curated. Librarians must therefore acquire new technical skills in areas such as data analytics, cybersecurity, and machine learning to remain effective.</w:t>
      </w:r>
    </w:p>
    <w:p>
      <w:pPr>
        <w:pStyle w:val="BodyText"/>
      </w:pPr>
      <w:r>
        <w:t xml:space="preserve">Additionally, the librarian must contend with the pressures of budget constraints and resource allocation. In</w:t>
      </w:r>
      <w:r>
        <w:t xml:space="preserve"> </w:t>
      </w:r>
      <w:r>
        <w:rPr>
          <w:bCs/>
          <w:b/>
        </w:rPr>
        <w:t xml:space="preserve">Switzerland Zurich</w:t>
      </w:r>
      <w:r>
        <w:t xml:space="preserve">, where public funding for libraries is often limited by federal policies prioritizing private-sector investment, librarians are increasingly reliant on partnerships with universities, NGOs, and international organizations to expand their services. This collaborative approach underscores the adaptability required of the modern librarian in this region.</w:t>
      </w:r>
    </w:p>
    <w:p>
      <w:pPr>
        <w:pStyle w:val="BodyText"/>
      </w:pPr>
      <w:r>
        <w:t xml:space="preserve">Looking ahead, the</w:t>
      </w:r>
      <w:r>
        <w:t xml:space="preserve"> </w:t>
      </w:r>
      <w:r>
        <w:rPr>
          <w:bCs/>
          <w:b/>
        </w:rPr>
        <w:t xml:space="preserve">librarian</w:t>
      </w:r>
      <w:r>
        <w:t xml:space="preserve"> </w:t>
      </w:r>
      <w:r>
        <w:t xml:space="preserve">in</w:t>
      </w:r>
      <w:r>
        <w:t xml:space="preserve"> </w:t>
      </w:r>
      <w:r>
        <w:rPr>
          <w:bCs/>
          <w:b/>
        </w:rPr>
        <w:t xml:space="preserve">Switzerland Zurich</w:t>
      </w:r>
      <w:r>
        <w:t xml:space="preserve"> </w:t>
      </w:r>
      <w:r>
        <w:t xml:space="preserve">is poised to play a pivotal role in shaping the future of information literacy. As Switzerland continues to position itself as a leader in sustainable development and technological innovation, librarians will be instrumental in ensuring that knowledge remains accessible, ethical, and inclusive. This includes promoting digital literacy among younger generations, supporting interdisciplinary research initiatives, and fostering global partnerships that reflect Zurich’s status as an international academic nexus.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librarian</w:t>
      </w:r>
      <w:r>
        <w:t xml:space="preserve"> </w:t>
      </w:r>
      <w:r>
        <w:t xml:space="preserve">in</w:t>
      </w:r>
      <w:r>
        <w:t xml:space="preserve"> </w:t>
      </w:r>
      <w:r>
        <w:rPr>
          <w:bCs/>
          <w:b/>
        </w:rPr>
        <w:t xml:space="preserve">Switzerland Zurich</w:t>
      </w:r>
      <w:r>
        <w:t xml:space="preserve"> </w:t>
      </w:r>
      <w:r>
        <w:t xml:space="preserve">represents a unique synthesis of traditional values and forward-thinking innovation. Within this dynamic environment, librarians are not merely custodians of information but architects of knowledge ecosystems that support academic excellence, cultural inclusivity, and technological progress. This abstract highlights the multifaceted role of the librarian in</w:t>
      </w:r>
      <w:r>
        <w:t xml:space="preserve"> </w:t>
      </w:r>
      <w:r>
        <w:rPr>
          <w:bCs/>
          <w:b/>
        </w:rPr>
        <w:t xml:space="preserve">Switzerland Zurich</w:t>
      </w:r>
      <w:r>
        <w:t xml:space="preserve">, emphasizing their critical contributions to education, research, and community engagement. As Switzerland continues to navigate global challenges and opportunities, the librarian’s role in</w:t>
      </w:r>
      <w:r>
        <w:t xml:space="preserve"> </w:t>
      </w:r>
      <w:r>
        <w:rPr>
          <w:bCs/>
          <w:b/>
        </w:rPr>
        <w:t xml:space="preserve">Switzerland Zurich</w:t>
      </w:r>
      <w:r>
        <w:t xml:space="preserve"> </w:t>
      </w:r>
      <w:r>
        <w:t xml:space="preserve">will remain indispensable to the nation’s intellectual and societal development.</w:t>
      </w:r>
    </w:p>
    <w:p>
      <w:pPr>
        <w:pStyle w:val="BodyText"/>
      </w:pPr>
      <w:r>
        <w:t xml:space="preserve">This academic abstract underscores the importance of contextualizing librarianship within specific geographical and cultural frameworks. By focusing on</w:t>
      </w:r>
      <w:r>
        <w:t xml:space="preserve"> </w:t>
      </w:r>
      <w:r>
        <w:rPr>
          <w:bCs/>
          <w:b/>
        </w:rPr>
        <w:t xml:space="preserve">Switzerland Zurich</w:t>
      </w:r>
      <w:r>
        <w:t xml:space="preserve">, it illuminates how local conditions shape the profession while also reflecting broader trends in global librarianship. The insights presented here are relevant to scholars, practitioners, and policymakers seeking to understand the evolving role of the librarian in an era of rapid technological and social change.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Switzerland Zurich</dc:title>
  <dc:creator/>
  <dc:language>en</dc:language>
  <cp:keywords/>
  <dcterms:created xsi:type="dcterms:W3CDTF">2026-07-21T11:42:14Z</dcterms:created>
  <dcterms:modified xsi:type="dcterms:W3CDTF">2026-07-21T11:42:14Z</dcterms:modified>
</cp:coreProperties>
</file>

<file path=docProps/custom.xml><?xml version="1.0" encoding="utf-8"?>
<Properties xmlns="http://schemas.openxmlformats.org/officeDocument/2006/custom-properties" xmlns:vt="http://schemas.openxmlformats.org/officeDocument/2006/docPropsVTypes"/>
</file>