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Academic</w:t>
      </w:r>
      <w:r>
        <w:t xml:space="preserve"> </w:t>
      </w:r>
      <w:r>
        <w:t xml:space="preserve">Institutions:</w:t>
      </w:r>
      <w:r>
        <w:t xml:space="preserve"> </w:t>
      </w:r>
      <w:r>
        <w:t xml:space="preserve">A</w:t>
      </w:r>
      <w:r>
        <w:t xml:space="preserve"> </w:t>
      </w:r>
      <w:r>
        <w:t xml:space="preserve">Focus</w:t>
      </w:r>
      <w:r>
        <w:t xml:space="preserve"> </w:t>
      </w:r>
      <w:r>
        <w:t xml:space="preserve">on</w:t>
      </w:r>
      <w:r>
        <w:t xml:space="preserve"> </w:t>
      </w:r>
      <w:r>
        <w:t xml:space="preserve">Turkey's</w:t>
      </w:r>
      <w:r>
        <w:t xml:space="preserve"> </w:t>
      </w:r>
      <w:r>
        <w:t xml:space="preserve">Capital</w:t>
      </w:r>
      <w:r>
        <w:t xml:space="preserve"> </w:t>
      </w:r>
      <w:r>
        <w:t xml:space="preserve">City</w:t>
      </w:r>
      <w:r>
        <w:t xml:space="preserve"> </w:t>
      </w:r>
      <w:r>
        <w:t xml:space="preserve">of</w:t>
      </w:r>
      <w:r>
        <w:t xml:space="preserve"> </w:t>
      </w:r>
      <w:r>
        <w:t xml:space="preserve">Ankara</w:t>
      </w:r>
    </w:p>
    <w:bookmarkStart w:id="20" w:name="X8e0da9e83d51d7eee59dce73f6521b8385f7c51"/>
    <w:p>
      <w:pPr>
        <w:pStyle w:val="Heading1"/>
      </w:pPr>
      <w:r>
        <w:t xml:space="preserve">Abstract Academic Document: The Librarian in Turkey Ankara</w:t>
      </w:r>
    </w:p>
    <w:p>
      <w:pPr>
        <w:pStyle w:val="FirstParagraph"/>
      </w:pPr>
      <w:r>
        <w:rPr>
          <w:bCs/>
          <w:b/>
        </w:rPr>
        <w:t xml:space="preserve">Abstract:</w:t>
      </w:r>
    </w:p>
    <w:p>
      <w:pPr>
        <w:pStyle w:val="BodyText"/>
      </w:pPr>
      <w:r>
        <w:t xml:space="preserve">In the evolving landscape of higher education and information management, the role of the librarian has transcended traditional boundaries to become a cornerstone of academic institutions. This academic document explores the multifaceted contributions of librarians within university settings in Ankara, Turkey—a city that serves as both a political and cultural hub for the country. By examining the responsibilities, challenges, and innovations associated with librarianship in Ankara's academic community, this study highlights how librarians contribute to research, education, and public engagement in a rapidly digitizing world.</w:t>
      </w:r>
    </w:p>
    <w:p>
      <w:pPr>
        <w:pStyle w:val="BodyText"/>
      </w:pPr>
      <w:r>
        <w:t xml:space="preserve">Ankara, as the capital of Turkey, hosts numerous prestigious universities such as Ankara University (Ankara Üniversitesi), Middle East Technical University (METU), and Hacettepe University. These institutions are not only centers of academic excellence but also custodians of vast collections of knowledge. Within this ecosystem, librarians play a pivotal role in ensuring that students, faculty, and researchers have access to reliable resources, both physical and digital. The librarian's expertise in cataloging systems, information retrieval technologies, and user education is critical to the functioning of these academic libraries.</w:t>
      </w:r>
    </w:p>
    <w:p>
      <w:pPr>
        <w:pStyle w:val="BodyText"/>
      </w:pPr>
      <w:r>
        <w:t xml:space="preserve">The modern librarian in Ankara is no longer merely a custodian of books but an active participant in the academic process. They collaborate with faculty members to develop curricula that integrate information literacy skills into undergraduate and graduate programs. For instance, at METU's library, librarians conduct workshops on advanced database searches, plagiarism detection tools, and data analysis techniques tailored to engineering and scientific disciplines. This proactive approach ensures that students are equipped with the digital competencies required in today’s research-driven academic environment.</w:t>
      </w:r>
    </w:p>
    <w:p>
      <w:pPr>
        <w:pStyle w:val="BodyText"/>
      </w:pPr>
      <w:r>
        <w:t xml:space="preserve">Moreover, the librarian's role extends beyond technical support. In Ankara's universities, librarians act as cultural ambassadors by curating exhibits on Turkey’s rich historical heritage and promoting intercultural dialogue. For example, Ankara University’s library has hosted exhibitions on Ottoman-era manuscripts and contemporary Turkish literature, fostering a sense of national identity among students while encouraging critical engagement with diverse perspectives.</w:t>
      </w:r>
    </w:p>
    <w:p>
      <w:pPr>
        <w:pStyle w:val="BodyText"/>
      </w:pPr>
      <w:r>
        <w:t xml:space="preserve">The challenges faced by librarians in Ankara are multifaceted. Rapid technological advancements have necessitated continuous training in emerging tools such as artificial intelligence-driven cataloging systems and virtual reality platforms for immersive learning experiences. Additionally, the rise of open-access publishing has prompted librarians to navigate complex licensing agreements and ensure compliance with international standards for scholarly communication.</w:t>
      </w:r>
    </w:p>
    <w:p>
      <w:pPr>
        <w:pStyle w:val="BodyText"/>
      </w:pPr>
      <w:r>
        <w:t xml:space="preserve">Another significant challenge lies in bridging the digital divide within Turkey’s academic community. While Ankara’s universities are well-equipped with state-of-the-art libraries, disparities in internet connectivity and access to e-resources persist across different regions of the country. Librarians in Ankara have responded by advocating for national policies that prioritize equitable access to information technology, emphasizing their role as advocates for knowledge democratization.</w:t>
      </w:r>
    </w:p>
    <w:p>
      <w:pPr>
        <w:pStyle w:val="BodyText"/>
      </w:pPr>
      <w:r>
        <w:t xml:space="preserve">In recent years, librarians in Ankara have also embraced the concept of "library as a learning space," transforming traditional library buildings into dynamic hubs for collaboration and innovation. At Bilkent University’s library, for example, students and researchers are encouraged to use co-working spaces equipped with high-speed internet, 3D printers, and multimedia editing suites. These initiatives reflect the librarian’s growing responsibility to align library services with the evolving needs of a tech-savvy student population.</w:t>
      </w:r>
    </w:p>
    <w:p>
      <w:pPr>
        <w:pStyle w:val="BodyText"/>
      </w:pPr>
      <w:r>
        <w:t xml:space="preserve">Furthermore, librarians in Ankara have taken on a vital role in preserving Turkey’s cultural and academic legacy. By digitizing rare manuscripts and historical documents, they ensure that these resources remain accessible to future generations. Projects such as the digitization of Ottoman-era journals at Ankara University’s Central Library exemplify how librarians contribute to both national heritage preservation and global scholarly discourse.</w:t>
      </w:r>
    </w:p>
    <w:p>
      <w:pPr>
        <w:pStyle w:val="BodyText"/>
      </w:pPr>
      <w:r>
        <w:t xml:space="preserve">The impact of librarians in Ankara is also evident in their commitment to fostering a culture of lifelong learning. Through community outreach programs, they provide resources and training to non-students, including local entrepreneurs, educators, and policymakers. For instance, Hacettepe University’s library offers free public lectures on topics ranging from scientific research ethics to digital citizenship, underscoring the librarian’s role as a facilitator of societal development.</w:t>
      </w:r>
    </w:p>
    <w:p>
      <w:pPr>
        <w:pStyle w:val="BodyText"/>
      </w:pPr>
      <w:r>
        <w:t xml:space="preserve">In conclusion, the librarian in Ankara is a multifaceted professional whose contributions extend far beyond the confines of library walls. In Turkey’s capital city, librarians are instrumental in advancing academic excellence, preserving cultural heritage, and promoting equitable access to knowledge. As technological and societal demands continue to evolve, the role of the librarian will remain central to shaping a more informed and innovative academic community in Ankara and beyond.</w:t>
      </w:r>
    </w:p>
    <w:p>
      <w:pPr>
        <w:pStyle w:val="BodyText"/>
      </w:pPr>
      <w:r>
        <w:rPr>
          <w:bCs/>
          <w:b/>
        </w:rPr>
        <w:t xml:space="preserve">Keywords:</w:t>
      </w:r>
      <w:r>
        <w:t xml:space="preserve"> </w:t>
      </w:r>
      <w:r>
        <w:t xml:space="preserve">Abstract academic, Librarian,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Librarian in Academic Institutions: A Focus on Turkey's Capital City of Ankara</dc:title>
  <dc:creator/>
  <dc:language>en</dc:language>
  <cp:keywords/>
  <dcterms:created xsi:type="dcterms:W3CDTF">2026-07-17T19:25:26Z</dcterms:created>
  <dcterms:modified xsi:type="dcterms:W3CDTF">2026-07-17T19:25:26Z</dcterms:modified>
</cp:coreProperties>
</file>

<file path=docProps/custom.xml><?xml version="1.0" encoding="utf-8"?>
<Properties xmlns="http://schemas.openxmlformats.org/officeDocument/2006/custom-properties" xmlns:vt="http://schemas.openxmlformats.org/officeDocument/2006/docPropsVTypes"/>
</file>